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5B21F88A" w:rsidR="00E90E49" w:rsidRPr="00F06DCE" w:rsidRDefault="00E90E49" w:rsidP="003C117F">
      <w:pPr>
        <w:pStyle w:val="3GPPHeader"/>
        <w:spacing w:after="60"/>
        <w:rPr>
          <w:sz w:val="32"/>
          <w:szCs w:val="32"/>
        </w:rPr>
      </w:pPr>
      <w:r w:rsidRPr="00F06DCE">
        <w:t>3GPP TSG-RAN WG</w:t>
      </w:r>
      <w:r w:rsidR="00F20F5C" w:rsidRPr="00F06DCE">
        <w:t>2</w:t>
      </w:r>
      <w:r w:rsidRPr="00F06DCE">
        <w:t xml:space="preserve"> #</w:t>
      </w:r>
      <w:r w:rsidR="00F20F5C" w:rsidRPr="00F06DCE">
        <w:t>1</w:t>
      </w:r>
      <w:r w:rsidR="00A311A7">
        <w:t>2</w:t>
      </w:r>
      <w:r w:rsidR="00740F0C">
        <w:t>6</w:t>
      </w:r>
      <w:r w:rsidRPr="00F06DCE">
        <w:tab/>
      </w:r>
      <w:r w:rsidR="00060620" w:rsidRPr="001962D5">
        <w:rPr>
          <w:sz w:val="32"/>
          <w:szCs w:val="32"/>
        </w:rPr>
        <w:t>R2-</w:t>
      </w:r>
      <w:r w:rsidR="00A20718" w:rsidRPr="00A20718">
        <w:rPr>
          <w:sz w:val="32"/>
          <w:szCs w:val="32"/>
        </w:rPr>
        <w:t>2404483</w:t>
      </w:r>
    </w:p>
    <w:p w14:paraId="0DEF01D1" w14:textId="08F37B65" w:rsidR="00E90E49" w:rsidRPr="00CE0424" w:rsidRDefault="00740F0C" w:rsidP="00311702">
      <w:pPr>
        <w:pStyle w:val="3GPPHeader"/>
      </w:pPr>
      <w:r>
        <w:t>Fukuoka</w:t>
      </w:r>
      <w:r w:rsidR="00C315D9" w:rsidRPr="001A5AB6">
        <w:t xml:space="preserve">, </w:t>
      </w:r>
      <w:r>
        <w:t>Japan</w:t>
      </w:r>
      <w:r w:rsidR="006F1FF2" w:rsidRPr="006F1FF2">
        <w:t xml:space="preserve">, </w:t>
      </w:r>
      <w:r w:rsidR="006E5A04">
        <w:t>May 20</w:t>
      </w:r>
      <w:r w:rsidR="006E5A04" w:rsidRPr="002E0869">
        <w:rPr>
          <w:vertAlign w:val="superscript"/>
        </w:rPr>
        <w:t>th</w:t>
      </w:r>
      <w:r w:rsidR="006E5A04">
        <w:t xml:space="preserve"> – 24</w:t>
      </w:r>
      <w:r w:rsidR="006E5A04">
        <w:rPr>
          <w:vertAlign w:val="superscript"/>
        </w:rPr>
        <w:t>th</w:t>
      </w:r>
      <w:r w:rsidR="006E5A04">
        <w:t xml:space="preserve">, </w:t>
      </w:r>
      <w:r w:rsidR="00157B85">
        <w:t>202</w:t>
      </w:r>
      <w:r w:rsidR="003A774D">
        <w:t>4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21414979" w:rsidR="00E90E49" w:rsidRPr="00CE0424" w:rsidRDefault="00E90E49" w:rsidP="00311702">
      <w:pPr>
        <w:pStyle w:val="3GPPHeader"/>
        <w:rPr>
          <w:sz w:val="22"/>
          <w:szCs w:val="22"/>
        </w:rPr>
      </w:pPr>
      <w:r w:rsidRPr="00DA2641">
        <w:rPr>
          <w:sz w:val="22"/>
          <w:szCs w:val="22"/>
        </w:rPr>
        <w:t>Agenda Item:</w:t>
      </w:r>
      <w:r w:rsidRPr="00DA2641">
        <w:rPr>
          <w:sz w:val="22"/>
          <w:szCs w:val="22"/>
        </w:rPr>
        <w:tab/>
      </w:r>
      <w:r w:rsidR="00D05EB5" w:rsidRPr="00D05EB5">
        <w:rPr>
          <w:sz w:val="22"/>
          <w:szCs w:val="22"/>
        </w:rPr>
        <w:t>7.4.3.2</w:t>
      </w:r>
      <w:r w:rsidR="00D05EB5">
        <w:rPr>
          <w:sz w:val="22"/>
          <w:szCs w:val="22"/>
        </w:rPr>
        <w:t xml:space="preserve"> </w:t>
      </w:r>
      <w:r w:rsidR="001D252F">
        <w:rPr>
          <w:sz w:val="22"/>
          <w:szCs w:val="22"/>
        </w:rPr>
        <w:t>Conditional Mobility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1BCB94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85716">
        <w:rPr>
          <w:sz w:val="22"/>
          <w:szCs w:val="22"/>
        </w:rPr>
        <w:t xml:space="preserve">Open issues for </w:t>
      </w:r>
      <w:r w:rsidR="00157B85">
        <w:rPr>
          <w:sz w:val="22"/>
          <w:szCs w:val="22"/>
        </w:rPr>
        <w:t>s</w:t>
      </w:r>
      <w:r w:rsidR="003239E4" w:rsidRPr="003239E4">
        <w:rPr>
          <w:sz w:val="22"/>
          <w:szCs w:val="22"/>
        </w:rPr>
        <w:t>ubsequent CPAC</w:t>
      </w:r>
    </w:p>
    <w:p w14:paraId="1DD4A9BC" w14:textId="2B777AA8" w:rsidR="00E90E49" w:rsidRPr="00CE0424" w:rsidRDefault="00E90E49" w:rsidP="000C0B79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93BF6">
        <w:rPr>
          <w:sz w:val="22"/>
          <w:szCs w:val="22"/>
        </w:rPr>
        <w:t>Discussion, Decision</w:t>
      </w:r>
    </w:p>
    <w:p w14:paraId="028056FC" w14:textId="7CB5C0ED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BD2DBE4" w14:textId="4F3AA4AD" w:rsidR="00BF569C" w:rsidRDefault="00FD4266" w:rsidP="00CE0424">
      <w:pPr>
        <w:pStyle w:val="BodyText"/>
      </w:pPr>
      <w:r>
        <w:t xml:space="preserve">The </w:t>
      </w:r>
      <w:r w:rsidR="0045106C">
        <w:t>R</w:t>
      </w:r>
      <w:r>
        <w:t xml:space="preserve">el-18 work on further NR mobility enhancements is described in the WID in </w:t>
      </w:r>
      <w:r>
        <w:fldChar w:fldCharType="begin"/>
      </w:r>
      <w:r>
        <w:instrText xml:space="preserve"> REF _Ref107489175 \r \h </w:instrText>
      </w:r>
      <w:r>
        <w:fldChar w:fldCharType="separate"/>
      </w:r>
      <w:r>
        <w:t>[1]</w:t>
      </w:r>
      <w:r>
        <w:fldChar w:fldCharType="end"/>
      </w:r>
      <w:r w:rsidR="007817C7">
        <w:t>,</w:t>
      </w:r>
      <w:r>
        <w:t xml:space="preserve"> </w:t>
      </w:r>
      <w:r w:rsidR="007817C7">
        <w:t xml:space="preserve">including an </w:t>
      </w:r>
      <w:r w:rsidR="00A311A7">
        <w:t xml:space="preserve">objective related to enhancements for </w:t>
      </w:r>
      <w:proofErr w:type="spellStart"/>
      <w:r w:rsidR="00A311A7">
        <w:t>PSCell</w:t>
      </w:r>
      <w:proofErr w:type="spellEnd"/>
      <w:r w:rsidR="00A311A7">
        <w:t xml:space="preserve"> mobility in case of NR-DC configurations.</w:t>
      </w:r>
      <w:r w:rsidR="007817C7">
        <w:t xml:space="preserve"> Subsequent CPAC has been specified in Rel-18 for this objective</w:t>
      </w:r>
      <w:r w:rsidR="00680103">
        <w:t>.</w:t>
      </w:r>
    </w:p>
    <w:p w14:paraId="4BB0ADAB" w14:textId="00AC6FB7" w:rsidR="00F64376" w:rsidRDefault="00F64376" w:rsidP="00CE0424">
      <w:pPr>
        <w:pStyle w:val="BodyText"/>
      </w:pPr>
      <w:r>
        <w:t xml:space="preserve">In this contribution we discuss </w:t>
      </w:r>
      <w:r w:rsidR="001F34D5">
        <w:t xml:space="preserve">the </w:t>
      </w:r>
      <w:r w:rsidR="00E41F74">
        <w:t xml:space="preserve">remaining open </w:t>
      </w:r>
      <w:r>
        <w:t>issues</w:t>
      </w:r>
      <w:r w:rsidR="00B32235">
        <w:t xml:space="preserve"> for </w:t>
      </w:r>
      <w:r w:rsidR="007817C7">
        <w:t>subsequent CPAC</w:t>
      </w:r>
      <w:r>
        <w:t>.</w:t>
      </w:r>
    </w:p>
    <w:p w14:paraId="59E13DC4" w14:textId="3DC56BBD" w:rsidR="004000E8" w:rsidRDefault="00230D18" w:rsidP="00CE0424">
      <w:pPr>
        <w:pStyle w:val="Heading1"/>
      </w:pPr>
      <w:bookmarkStart w:id="0" w:name="_Ref178064866"/>
      <w:r w:rsidRPr="009C6E11">
        <w:t>2</w:t>
      </w:r>
      <w:r w:rsidRPr="009C6E11">
        <w:tab/>
      </w:r>
      <w:r w:rsidR="004000E8" w:rsidRPr="009C6E11">
        <w:t>Discussion</w:t>
      </w:r>
      <w:bookmarkEnd w:id="0"/>
    </w:p>
    <w:p w14:paraId="4F3F421E" w14:textId="22089CD7" w:rsidR="006001FF" w:rsidRPr="006F2DB7" w:rsidRDefault="006001FF" w:rsidP="006001FF">
      <w:pPr>
        <w:pStyle w:val="Heading2"/>
      </w:pPr>
      <w:r w:rsidRPr="006F2DB7">
        <w:t>2.</w:t>
      </w:r>
      <w:r w:rsidR="00740F0C">
        <w:t>1</w:t>
      </w:r>
      <w:r w:rsidRPr="006F2DB7">
        <w:tab/>
      </w:r>
      <w:r w:rsidR="006F6F49">
        <w:t>C</w:t>
      </w:r>
      <w:r>
        <w:t>ompliance check</w:t>
      </w:r>
      <w:r w:rsidR="00DC5E1D">
        <w:t>s</w:t>
      </w:r>
      <w:r w:rsidR="006F6F49">
        <w:t xml:space="preserve"> for subsequent CPAC</w:t>
      </w:r>
      <w:r w:rsidR="009535F1">
        <w:t xml:space="preserve"> (RIL issue E203)</w:t>
      </w:r>
    </w:p>
    <w:p w14:paraId="7BB7C3F0" w14:textId="53C4BB07" w:rsidR="006001FF" w:rsidRPr="00154591" w:rsidRDefault="006F6F49" w:rsidP="006001FF">
      <w:pPr>
        <w:pStyle w:val="BodyText"/>
      </w:pPr>
      <w:r w:rsidRPr="00154591">
        <w:t xml:space="preserve">Since </w:t>
      </w:r>
      <w:r w:rsidR="00154591" w:rsidRPr="00154591">
        <w:t xml:space="preserve">a </w:t>
      </w:r>
      <w:r w:rsidRPr="00154591">
        <w:t xml:space="preserve">conditional reconfiguration can be executed </w:t>
      </w:r>
      <w:proofErr w:type="spellStart"/>
      <w:r w:rsidRPr="00154591">
        <w:t>some time</w:t>
      </w:r>
      <w:proofErr w:type="spellEnd"/>
      <w:r w:rsidRPr="00154591">
        <w:t xml:space="preserve"> after the reception of the message </w:t>
      </w:r>
      <w:r w:rsidR="00154591" w:rsidRPr="00154591">
        <w:t xml:space="preserve">(if at all executed), </w:t>
      </w:r>
      <w:r w:rsidRPr="00154591">
        <w:t xml:space="preserve">it has been agreed that it is up to UE implementation whether the </w:t>
      </w:r>
      <w:r w:rsidR="00154591" w:rsidRPr="00154591">
        <w:t xml:space="preserve">corresponding </w:t>
      </w:r>
      <w:r w:rsidRPr="00154591">
        <w:t>compliance check is performed at reception of the message or at the corresponding execution. This has been captured in the following note</w:t>
      </w:r>
      <w:r w:rsidR="00E03365">
        <w:t xml:space="preserve"> in 38.331, 5.3.5.8.2</w:t>
      </w:r>
      <w:r w:rsidR="00154591">
        <w:t xml:space="preserve">, including subsequent CPAC </w:t>
      </w:r>
      <w:r w:rsidR="00AD4ED8">
        <w:t xml:space="preserve">(SCPAC) </w:t>
      </w:r>
      <w:r w:rsidR="00154591">
        <w:t>configurations</w:t>
      </w:r>
      <w:r w:rsidRPr="00154591">
        <w:t>:</w:t>
      </w:r>
    </w:p>
    <w:p w14:paraId="53C8FFD4" w14:textId="77777777" w:rsidR="0016601F" w:rsidRPr="00154591" w:rsidRDefault="0016601F" w:rsidP="0016601F">
      <w:pPr>
        <w:pStyle w:val="NO"/>
        <w:rPr>
          <w:lang w:eastAsia="zh-CN"/>
        </w:rPr>
      </w:pPr>
      <w:r w:rsidRPr="00154591">
        <w:rPr>
          <w:lang w:eastAsia="zh-CN"/>
        </w:rPr>
        <w:t>NOTE 3:</w:t>
      </w:r>
      <w:r w:rsidRPr="00154591">
        <w:rPr>
          <w:lang w:eastAsia="zh-CN"/>
        </w:rPr>
        <w:tab/>
        <w:t xml:space="preserve">It is up to UE implementation whether the compliance check for an </w:t>
      </w:r>
      <w:proofErr w:type="spellStart"/>
      <w:r w:rsidRPr="00154591">
        <w:rPr>
          <w:i/>
          <w:iCs/>
          <w:lang w:eastAsia="zh-CN"/>
        </w:rPr>
        <w:t>RRCReconfiguration</w:t>
      </w:r>
      <w:proofErr w:type="spellEnd"/>
      <w:r w:rsidRPr="00154591">
        <w:rPr>
          <w:lang w:eastAsia="zh-CN"/>
        </w:rPr>
        <w:t xml:space="preserve"> received as part of </w:t>
      </w:r>
      <w:proofErr w:type="spellStart"/>
      <w:r w:rsidRPr="00154591">
        <w:rPr>
          <w:i/>
          <w:iCs/>
          <w:lang w:eastAsia="zh-CN"/>
        </w:rPr>
        <w:t>ConditionalReconfiguration</w:t>
      </w:r>
      <w:proofErr w:type="spellEnd"/>
      <w:r w:rsidRPr="00154591">
        <w:rPr>
          <w:i/>
          <w:iCs/>
          <w:lang w:eastAsia="zh-CN"/>
        </w:rPr>
        <w:t xml:space="preserve"> </w:t>
      </w:r>
      <w:r w:rsidRPr="00154591">
        <w:rPr>
          <w:lang w:eastAsia="zh-CN"/>
        </w:rPr>
        <w:t>is performed upon the reception of the message or upon CHO, CPA, CPC, and subsequent CPAC execution (when the message is required to be applied).</w:t>
      </w:r>
    </w:p>
    <w:p w14:paraId="3252D98E" w14:textId="77777777" w:rsidR="009E3451" w:rsidRDefault="00154591" w:rsidP="006001FF">
      <w:pPr>
        <w:pStyle w:val="BodyText"/>
      </w:pPr>
      <w:r w:rsidRPr="00154591">
        <w:t xml:space="preserve">Unlike other </w:t>
      </w:r>
      <w:proofErr w:type="spellStart"/>
      <w:r w:rsidRPr="00154591">
        <w:t>RRCReconfiguration</w:t>
      </w:r>
      <w:proofErr w:type="spellEnd"/>
      <w:r w:rsidRPr="00154591">
        <w:t xml:space="preserve"> messages, the ones that are included in </w:t>
      </w:r>
      <w:r w:rsidR="00AD4ED8">
        <w:t>S</w:t>
      </w:r>
      <w:r w:rsidR="006F6F49" w:rsidRPr="00154591">
        <w:t>CPAC</w:t>
      </w:r>
      <w:r w:rsidRPr="00154591">
        <w:t xml:space="preserve"> configurations may however be executed more than once</w:t>
      </w:r>
      <w:r w:rsidRPr="00AD4ED8">
        <w:t>.</w:t>
      </w:r>
    </w:p>
    <w:p w14:paraId="6ED2BFE3" w14:textId="77777777" w:rsidR="00365FB5" w:rsidRDefault="00154591" w:rsidP="006001FF">
      <w:pPr>
        <w:pStyle w:val="BodyText"/>
      </w:pPr>
      <w:r w:rsidRPr="00AD4ED8">
        <w:t xml:space="preserve">In case </w:t>
      </w:r>
      <w:r w:rsidR="00AD4ED8" w:rsidRPr="00AD4ED8">
        <w:t xml:space="preserve">the SCPAC configuration is to be used for an inter-SN </w:t>
      </w:r>
      <w:proofErr w:type="spellStart"/>
      <w:r w:rsidR="00AD4ED8" w:rsidRPr="00AD4ED8">
        <w:t>PSCell</w:t>
      </w:r>
      <w:proofErr w:type="spellEnd"/>
      <w:r w:rsidR="00AD4ED8" w:rsidRPr="00AD4ED8">
        <w:t xml:space="preserve"> change (</w:t>
      </w:r>
      <w:proofErr w:type="gramStart"/>
      <w:r w:rsidR="00AD4ED8" w:rsidRPr="00AD4ED8">
        <w:t>i.e.</w:t>
      </w:r>
      <w:proofErr w:type="gramEnd"/>
      <w:r w:rsidR="00AD4ED8" w:rsidRPr="00AD4ED8">
        <w:t xml:space="preserve"> where the SCPAC candidate has a </w:t>
      </w:r>
      <w:proofErr w:type="spellStart"/>
      <w:r w:rsidR="00AD4ED8" w:rsidRPr="00AD4ED8">
        <w:rPr>
          <w:i/>
          <w:iCs/>
        </w:rPr>
        <w:t>securityCellSetId</w:t>
      </w:r>
      <w:proofErr w:type="spellEnd"/>
      <w:r w:rsidR="00AD4ED8" w:rsidRPr="00AD4ED8">
        <w:t xml:space="preserve"> that is different from the current </w:t>
      </w:r>
      <w:proofErr w:type="spellStart"/>
      <w:r w:rsidR="00AD4ED8" w:rsidRPr="00AD4ED8">
        <w:rPr>
          <w:i/>
          <w:iCs/>
        </w:rPr>
        <w:t>servingSecurityCellSetId</w:t>
      </w:r>
      <w:proofErr w:type="spellEnd"/>
      <w:r w:rsidR="00AD4ED8" w:rsidRPr="00AD4ED8">
        <w:t xml:space="preserve">) or for </w:t>
      </w:r>
      <w:proofErr w:type="spellStart"/>
      <w:r w:rsidR="00AD4ED8" w:rsidRPr="00AD4ED8">
        <w:t>PSCell</w:t>
      </w:r>
      <w:proofErr w:type="spellEnd"/>
      <w:r w:rsidR="00AD4ED8" w:rsidRPr="00AD4ED8">
        <w:t xml:space="preserve"> addition, the UE must use a different key for </w:t>
      </w:r>
      <w:r w:rsidR="00AD4ED8" w:rsidRPr="00E03365">
        <w:t xml:space="preserve">the </w:t>
      </w:r>
      <w:proofErr w:type="spellStart"/>
      <w:r w:rsidR="00AD4ED8" w:rsidRPr="00E03365">
        <w:t>PSCell</w:t>
      </w:r>
      <w:proofErr w:type="spellEnd"/>
      <w:r w:rsidR="00AD4ED8" w:rsidRPr="00E03365">
        <w:t xml:space="preserve"> change/ addition. The UE is thus configured with an </w:t>
      </w:r>
      <w:proofErr w:type="spellStart"/>
      <w:r w:rsidR="00AD4ED8" w:rsidRPr="00E03365">
        <w:rPr>
          <w:i/>
          <w:iCs/>
        </w:rPr>
        <w:t>sk-CounterList</w:t>
      </w:r>
      <w:proofErr w:type="spellEnd"/>
      <w:r w:rsidR="00AD4ED8" w:rsidRPr="00E03365">
        <w:t xml:space="preserve"> associated to the target SN (</w:t>
      </w:r>
      <w:r w:rsidR="009E3451" w:rsidRPr="00E03365">
        <w:t xml:space="preserve">with </w:t>
      </w:r>
      <w:r w:rsidR="00AD4ED8" w:rsidRPr="00E03365">
        <w:t xml:space="preserve">the </w:t>
      </w:r>
      <w:r w:rsidR="009E3451" w:rsidRPr="00E03365">
        <w:t xml:space="preserve">same </w:t>
      </w:r>
      <w:proofErr w:type="spellStart"/>
      <w:r w:rsidR="00AD4ED8" w:rsidRPr="00E03365">
        <w:rPr>
          <w:i/>
          <w:iCs/>
        </w:rPr>
        <w:t>securityCellSetId</w:t>
      </w:r>
      <w:proofErr w:type="spellEnd"/>
      <w:r w:rsidR="00AD4ED8" w:rsidRPr="00E03365">
        <w:t xml:space="preserve"> </w:t>
      </w:r>
      <w:r w:rsidR="009E3451" w:rsidRPr="00E03365">
        <w:t xml:space="preserve">as </w:t>
      </w:r>
      <w:r w:rsidR="00AD4ED8" w:rsidRPr="00E03365">
        <w:t>the SCPAC configuration</w:t>
      </w:r>
      <w:r w:rsidR="009E3451" w:rsidRPr="00E03365">
        <w:t>s to that SN</w:t>
      </w:r>
      <w:r w:rsidR="00AD4ED8" w:rsidRPr="00E03365">
        <w:t>). At each execution of a</w:t>
      </w:r>
      <w:r w:rsidR="009E3451" w:rsidRPr="00E03365">
        <w:t>n</w:t>
      </w:r>
      <w:r w:rsidR="00AD4ED8" w:rsidRPr="00E03365">
        <w:t xml:space="preserve"> SCPAC </w:t>
      </w:r>
      <w:r w:rsidR="009E3451" w:rsidRPr="00E03365">
        <w:t xml:space="preserve">configuration for inter-SN </w:t>
      </w:r>
      <w:proofErr w:type="spellStart"/>
      <w:r w:rsidR="009E3451" w:rsidRPr="00E03365">
        <w:t>PSCell</w:t>
      </w:r>
      <w:proofErr w:type="spellEnd"/>
      <w:r w:rsidR="009E3451" w:rsidRPr="00E03365">
        <w:t xml:space="preserve"> change or </w:t>
      </w:r>
      <w:proofErr w:type="spellStart"/>
      <w:r w:rsidR="009E3451" w:rsidRPr="00E03365">
        <w:t>PSCell</w:t>
      </w:r>
      <w:proofErr w:type="spellEnd"/>
      <w:r w:rsidR="009E3451" w:rsidRPr="00E03365">
        <w:t xml:space="preserve"> addition the next available </w:t>
      </w:r>
      <w:proofErr w:type="spellStart"/>
      <w:r w:rsidR="009E3451" w:rsidRPr="00E03365">
        <w:t>sk</w:t>
      </w:r>
      <w:proofErr w:type="spellEnd"/>
      <w:r w:rsidR="009E3451" w:rsidRPr="00E03365">
        <w:t xml:space="preserve">-counter value </w:t>
      </w:r>
      <w:r w:rsidR="00E03365" w:rsidRPr="00E03365">
        <w:t xml:space="preserve">for that target SN </w:t>
      </w:r>
      <w:r w:rsidR="009E3451" w:rsidRPr="00E03365">
        <w:t xml:space="preserve">will be used from the corresponding </w:t>
      </w:r>
      <w:proofErr w:type="spellStart"/>
      <w:r w:rsidR="009E3451" w:rsidRPr="00E03365">
        <w:rPr>
          <w:i/>
          <w:iCs/>
        </w:rPr>
        <w:t>sk-CounterList</w:t>
      </w:r>
      <w:proofErr w:type="spellEnd"/>
      <w:r w:rsidR="009E3451" w:rsidRPr="00E03365">
        <w:t>.</w:t>
      </w:r>
    </w:p>
    <w:p w14:paraId="0AE02E76" w14:textId="366B406A" w:rsidR="00E03365" w:rsidRDefault="00E03365" w:rsidP="006001FF">
      <w:pPr>
        <w:pStyle w:val="BodyText"/>
      </w:pPr>
      <w:r w:rsidRPr="00E03365">
        <w:t xml:space="preserve">After a number of such SCPAC executions the </w:t>
      </w:r>
      <w:r w:rsidR="00365FB5">
        <w:t xml:space="preserve">corresponding </w:t>
      </w:r>
      <w:r w:rsidRPr="00E03365">
        <w:t xml:space="preserve">list </w:t>
      </w:r>
      <w:r w:rsidR="00365FB5">
        <w:t xml:space="preserve">of </w:t>
      </w:r>
      <w:proofErr w:type="spellStart"/>
      <w:r w:rsidR="00365FB5">
        <w:t>sk</w:t>
      </w:r>
      <w:proofErr w:type="spellEnd"/>
      <w:r w:rsidR="00365FB5">
        <w:t xml:space="preserve">-counters </w:t>
      </w:r>
      <w:r w:rsidRPr="00E03365">
        <w:t xml:space="preserve">may become </w:t>
      </w:r>
      <w:proofErr w:type="gramStart"/>
      <w:r w:rsidRPr="00E03365">
        <w:t>empty</w:t>
      </w:r>
      <w:proofErr w:type="gramEnd"/>
      <w:r w:rsidRPr="00E03365">
        <w:t xml:space="preserve"> and the </w:t>
      </w:r>
      <w:r w:rsidR="009E3451" w:rsidRPr="00E03365">
        <w:t xml:space="preserve">network should </w:t>
      </w:r>
      <w:r w:rsidRPr="00E03365">
        <w:t xml:space="preserve">therefore </w:t>
      </w:r>
      <w:r w:rsidR="00365FB5">
        <w:t xml:space="preserve">send an RRC reconfiguration message to </w:t>
      </w:r>
      <w:r w:rsidRPr="00E03365">
        <w:t xml:space="preserve">the UE with additional </w:t>
      </w:r>
      <w:proofErr w:type="spellStart"/>
      <w:r w:rsidRPr="00E03365">
        <w:t>sk</w:t>
      </w:r>
      <w:proofErr w:type="spellEnd"/>
      <w:r w:rsidRPr="00E03365">
        <w:t xml:space="preserve">-counter values. There is </w:t>
      </w:r>
      <w:r w:rsidR="00365FB5">
        <w:t xml:space="preserve">then </w:t>
      </w:r>
      <w:r w:rsidRPr="00E03365">
        <w:t xml:space="preserve">however a slight risk that the UE ends up with an empty list. In such case the UE would not have a complete configuration and it should be clear that the UE </w:t>
      </w:r>
      <w:r w:rsidR="0093056F">
        <w:t xml:space="preserve">then </w:t>
      </w:r>
      <w:r w:rsidRPr="00E03365">
        <w:t xml:space="preserve">does not execute the SCPAC configuration. It should instead be handled as </w:t>
      </w:r>
      <w:r w:rsidR="0093056F">
        <w:t>a</w:t>
      </w:r>
      <w:r w:rsidRPr="00E03365">
        <w:t xml:space="preserve"> non-compliant case in 5.3.5.8.2.</w:t>
      </w:r>
    </w:p>
    <w:p w14:paraId="67B0013D" w14:textId="255E6C99" w:rsidR="003E75D6" w:rsidRDefault="0093056F" w:rsidP="006001FF">
      <w:pPr>
        <w:pStyle w:val="BodyText"/>
      </w:pPr>
      <w:r>
        <w:t xml:space="preserve">Since the same SCPAC configuration can be executed more than once, it means that the UE should also check that there is an associated available </w:t>
      </w:r>
      <w:proofErr w:type="spellStart"/>
      <w:r>
        <w:t>sk</w:t>
      </w:r>
      <w:proofErr w:type="spellEnd"/>
      <w:r>
        <w:t>-counter value at each execution that requires a new security key (</w:t>
      </w:r>
      <w:proofErr w:type="gramStart"/>
      <w:r>
        <w:t>i.e.</w:t>
      </w:r>
      <w:proofErr w:type="gramEnd"/>
      <w:r>
        <w:t xml:space="preserve"> for inter-SN </w:t>
      </w:r>
      <w:proofErr w:type="spellStart"/>
      <w:r>
        <w:t>PSCell</w:t>
      </w:r>
      <w:proofErr w:type="spellEnd"/>
      <w:r>
        <w:t xml:space="preserve"> change or </w:t>
      </w:r>
      <w:proofErr w:type="spellStart"/>
      <w:r>
        <w:t>PSCell</w:t>
      </w:r>
      <w:proofErr w:type="spellEnd"/>
      <w:r>
        <w:t xml:space="preserve"> addition). Exactly when that check is done</w:t>
      </w:r>
      <w:r w:rsidR="00110005">
        <w:t xml:space="preserve">, </w:t>
      </w:r>
      <w:proofErr w:type="gramStart"/>
      <w:r w:rsidR="00110005">
        <w:t>e.g.</w:t>
      </w:r>
      <w:proofErr w:type="gramEnd"/>
      <w:r w:rsidR="00110005">
        <w:t xml:space="preserve"> at the time of execution or when the last security key from the corresponding </w:t>
      </w:r>
      <w:proofErr w:type="spellStart"/>
      <w:r w:rsidR="00110005" w:rsidRPr="00E03365">
        <w:rPr>
          <w:i/>
          <w:iCs/>
        </w:rPr>
        <w:t>sk-CounterList</w:t>
      </w:r>
      <w:proofErr w:type="spellEnd"/>
      <w:r>
        <w:t xml:space="preserve"> </w:t>
      </w:r>
      <w:r w:rsidR="00110005">
        <w:t xml:space="preserve">is used, </w:t>
      </w:r>
      <w:r>
        <w:t>could however be left for UE implementation.</w:t>
      </w:r>
    </w:p>
    <w:p w14:paraId="588400A2" w14:textId="776DC881" w:rsidR="001B7AE4" w:rsidRPr="00395FAF" w:rsidRDefault="001B7AE4" w:rsidP="001B7AE4">
      <w:pPr>
        <w:pStyle w:val="Observation"/>
      </w:pPr>
      <w:bookmarkStart w:id="1" w:name="_Toc166143552"/>
      <w:r w:rsidRPr="00395FAF">
        <w:lastRenderedPageBreak/>
        <w:t xml:space="preserve">Subsequent CPAC configurations for inter-SN </w:t>
      </w:r>
      <w:proofErr w:type="spellStart"/>
      <w:r w:rsidR="00AD4ED8">
        <w:t>PSCell</w:t>
      </w:r>
      <w:proofErr w:type="spellEnd"/>
      <w:r w:rsidR="00AD4ED8">
        <w:t xml:space="preserve"> changes</w:t>
      </w:r>
      <w:r w:rsidRPr="00395FAF">
        <w:t xml:space="preserve"> or </w:t>
      </w:r>
      <w:proofErr w:type="spellStart"/>
      <w:r w:rsidR="00AD4ED8">
        <w:t>PSCell</w:t>
      </w:r>
      <w:proofErr w:type="spellEnd"/>
      <w:r w:rsidR="00AD4ED8">
        <w:t xml:space="preserve"> additions </w:t>
      </w:r>
      <w:r w:rsidRPr="00395FAF">
        <w:t xml:space="preserve">are not possible to use without an available </w:t>
      </w:r>
      <w:proofErr w:type="spellStart"/>
      <w:r w:rsidRPr="00395FAF">
        <w:t>sk</w:t>
      </w:r>
      <w:proofErr w:type="spellEnd"/>
      <w:r w:rsidRPr="00395FAF">
        <w:t xml:space="preserve">-counter value in the </w:t>
      </w:r>
      <w:r>
        <w:t xml:space="preserve">associated </w:t>
      </w:r>
      <w:proofErr w:type="spellStart"/>
      <w:r w:rsidRPr="00395FAF">
        <w:rPr>
          <w:i/>
          <w:iCs/>
        </w:rPr>
        <w:t>sk-CounterList</w:t>
      </w:r>
      <w:proofErr w:type="spellEnd"/>
      <w:r>
        <w:t>.</w:t>
      </w:r>
      <w:bookmarkEnd w:id="1"/>
    </w:p>
    <w:p w14:paraId="4E05E910" w14:textId="369F3B54" w:rsidR="007001C6" w:rsidRDefault="001B7AE4" w:rsidP="003E75D6">
      <w:pPr>
        <w:pStyle w:val="Observation"/>
      </w:pPr>
      <w:bookmarkStart w:id="2" w:name="_Toc166143553"/>
      <w:r>
        <w:t xml:space="preserve">A subsequent CPAC configuration may be compliant at reception but not at a later point in time. This is the case </w:t>
      </w:r>
      <w:proofErr w:type="gramStart"/>
      <w:r>
        <w:t>e.g.</w:t>
      </w:r>
      <w:proofErr w:type="gramEnd"/>
      <w:r>
        <w:t xml:space="preserve"> if the associated </w:t>
      </w:r>
      <w:proofErr w:type="spellStart"/>
      <w:r w:rsidRPr="00395FAF">
        <w:rPr>
          <w:i/>
          <w:iCs/>
        </w:rPr>
        <w:t>sk-CounterList</w:t>
      </w:r>
      <w:proofErr w:type="spellEnd"/>
      <w:r>
        <w:t xml:space="preserve"> runs out of unused </w:t>
      </w:r>
      <w:proofErr w:type="spellStart"/>
      <w:r>
        <w:t>sk</w:t>
      </w:r>
      <w:proofErr w:type="spellEnd"/>
      <w:r>
        <w:t xml:space="preserve">-counter values and the SCPAC configuration is to be executed for inter-SN </w:t>
      </w:r>
      <w:proofErr w:type="spellStart"/>
      <w:r w:rsidR="00AD4ED8">
        <w:t>PSCell</w:t>
      </w:r>
      <w:proofErr w:type="spellEnd"/>
      <w:r w:rsidR="00AD4ED8">
        <w:t xml:space="preserve"> change</w:t>
      </w:r>
      <w:r>
        <w:t xml:space="preserve"> or </w:t>
      </w:r>
      <w:proofErr w:type="spellStart"/>
      <w:r w:rsidR="00AD4ED8">
        <w:t>PSCell</w:t>
      </w:r>
      <w:proofErr w:type="spellEnd"/>
      <w:r w:rsidR="00AD4ED8">
        <w:t xml:space="preserve"> addition</w:t>
      </w:r>
      <w:r>
        <w:t>.</w:t>
      </w:r>
      <w:bookmarkEnd w:id="2"/>
    </w:p>
    <w:p w14:paraId="3A0ADCA6" w14:textId="77777777" w:rsidR="003E75D6" w:rsidRPr="003950F2" w:rsidRDefault="003E75D6" w:rsidP="006001FF">
      <w:pPr>
        <w:pStyle w:val="BodyText"/>
      </w:pPr>
    </w:p>
    <w:p w14:paraId="2EA622A2" w14:textId="02D3CB81" w:rsidR="00392AAF" w:rsidRDefault="00392AAF" w:rsidP="00147D36">
      <w:pPr>
        <w:pStyle w:val="Proposal"/>
      </w:pPr>
      <w:bookmarkStart w:id="3" w:name="_Toc166143557"/>
      <w:r>
        <w:t xml:space="preserve">If SCPAC execution that requires a new security key is triggered but there is no </w:t>
      </w:r>
      <w:proofErr w:type="spellStart"/>
      <w:r>
        <w:t>sk</w:t>
      </w:r>
      <w:proofErr w:type="spellEnd"/>
      <w:r>
        <w:t xml:space="preserve">-counter value available in the </w:t>
      </w:r>
      <w:r w:rsidRPr="00395FAF">
        <w:t xml:space="preserve">corresponding </w:t>
      </w:r>
      <w:proofErr w:type="spellStart"/>
      <w:r w:rsidRPr="00395FAF">
        <w:rPr>
          <w:i/>
          <w:iCs/>
        </w:rPr>
        <w:t>sk-CounterList</w:t>
      </w:r>
      <w:proofErr w:type="spellEnd"/>
      <w:r>
        <w:t>, the UE should trigger the same actions as at a failed compliance check (in 5.3.5.8.2).</w:t>
      </w:r>
      <w:bookmarkEnd w:id="3"/>
    </w:p>
    <w:p w14:paraId="0652C5EC" w14:textId="53BEC07F" w:rsidR="00395FAF" w:rsidRDefault="00395FAF" w:rsidP="00147D36">
      <w:pPr>
        <w:pStyle w:val="Proposal"/>
      </w:pPr>
      <w:bookmarkStart w:id="4" w:name="_Toc166143558"/>
      <w:r>
        <w:t xml:space="preserve">The compliance check </w:t>
      </w:r>
      <w:r w:rsidR="00217C58" w:rsidRPr="003E75D6">
        <w:t xml:space="preserve">in 5.3.5.8.2 </w:t>
      </w:r>
      <w:r>
        <w:t xml:space="preserve">should cover </w:t>
      </w:r>
      <w:r w:rsidR="00392AAF">
        <w:t xml:space="preserve">whether </w:t>
      </w:r>
      <w:r>
        <w:t>the</w:t>
      </w:r>
      <w:r w:rsidR="00392AAF">
        <w:t xml:space="preserve">re is any </w:t>
      </w:r>
      <w:proofErr w:type="spellStart"/>
      <w:r>
        <w:t>sk</w:t>
      </w:r>
      <w:proofErr w:type="spellEnd"/>
      <w:r>
        <w:t>-counter value</w:t>
      </w:r>
      <w:r w:rsidR="00392AAF">
        <w:t xml:space="preserve"> available</w:t>
      </w:r>
      <w:r>
        <w:t xml:space="preserve"> </w:t>
      </w:r>
      <w:r w:rsidR="00392AAF">
        <w:t xml:space="preserve">(in the </w:t>
      </w:r>
      <w:r w:rsidRPr="00395FAF">
        <w:t xml:space="preserve">corresponding </w:t>
      </w:r>
      <w:proofErr w:type="spellStart"/>
      <w:r w:rsidRPr="00395FAF">
        <w:rPr>
          <w:i/>
          <w:iCs/>
        </w:rPr>
        <w:t>sk-CounterList</w:t>
      </w:r>
      <w:proofErr w:type="spellEnd"/>
      <w:r w:rsidR="00392AAF">
        <w:t xml:space="preserve">) for </w:t>
      </w:r>
      <w:r>
        <w:t xml:space="preserve">execution of </w:t>
      </w:r>
      <w:r w:rsidR="00392AAF">
        <w:t xml:space="preserve">an </w:t>
      </w:r>
      <w:r>
        <w:t xml:space="preserve">SCPAC </w:t>
      </w:r>
      <w:r w:rsidR="00392AAF">
        <w:t>configuration requiring a new security key</w:t>
      </w:r>
      <w:r>
        <w:t xml:space="preserve">. </w:t>
      </w:r>
      <w:r w:rsidR="001B7AE4">
        <w:t>When to perform the check can be left to UE implementation.</w:t>
      </w:r>
      <w:bookmarkEnd w:id="4"/>
    </w:p>
    <w:p w14:paraId="60C05109" w14:textId="3F6AE7BC" w:rsidR="00426A04" w:rsidRPr="003E75D6" w:rsidRDefault="00426A04" w:rsidP="00426A04">
      <w:pPr>
        <w:pStyle w:val="Proposal"/>
      </w:pPr>
      <w:bookmarkStart w:id="5" w:name="_Toc166143559"/>
      <w:r w:rsidRPr="003E75D6">
        <w:t>Include the Text Proposal in Annex A</w:t>
      </w:r>
      <w:r w:rsidR="006E71B9">
        <w:t>1</w:t>
      </w:r>
      <w:r w:rsidRPr="003E75D6">
        <w:t xml:space="preserve"> into TS 38.331.</w:t>
      </w:r>
      <w:bookmarkEnd w:id="5"/>
    </w:p>
    <w:p w14:paraId="68695997" w14:textId="77777777" w:rsidR="00147D36" w:rsidRDefault="00147D36" w:rsidP="00147D36">
      <w:pPr>
        <w:pStyle w:val="BodyText"/>
      </w:pPr>
    </w:p>
    <w:p w14:paraId="50E3B835" w14:textId="3073CBF2" w:rsidR="00873288" w:rsidRPr="006F2DB7" w:rsidRDefault="00873288" w:rsidP="00873288">
      <w:pPr>
        <w:pStyle w:val="Heading2"/>
      </w:pPr>
      <w:r w:rsidRPr="006F2DB7">
        <w:t>2.</w:t>
      </w:r>
      <w:r>
        <w:t>2</w:t>
      </w:r>
      <w:r w:rsidRPr="006F2DB7">
        <w:tab/>
      </w:r>
      <w:r>
        <w:t>SCPAC candidate configurations to evaluate</w:t>
      </w:r>
      <w:r w:rsidR="00B5135D">
        <w:t xml:space="preserve"> (RIL issue E205)</w:t>
      </w:r>
    </w:p>
    <w:p w14:paraId="4B1EB839" w14:textId="19460886" w:rsidR="00873288" w:rsidRDefault="007E7B02" w:rsidP="00873288">
      <w:pPr>
        <w:pStyle w:val="BodyText"/>
      </w:pPr>
      <w:r>
        <w:t xml:space="preserve">Part of the updates to 38.331 included in </w:t>
      </w:r>
      <w:r w:rsidR="00502BE1">
        <w:t xml:space="preserve">the </w:t>
      </w:r>
      <w:r w:rsidR="00AD7243">
        <w:t xml:space="preserve">RRC </w:t>
      </w:r>
      <w:r w:rsidR="00502BE1">
        <w:t xml:space="preserve">CR from </w:t>
      </w:r>
      <w:r w:rsidR="00AD7243">
        <w:t>the post-meeting email discussion (</w:t>
      </w:r>
      <w:r w:rsidR="00AD7243" w:rsidRPr="00AD7243">
        <w:t>[Post125bis][</w:t>
      </w:r>
      <w:proofErr w:type="gramStart"/>
      <w:r w:rsidR="00AD7243" w:rsidRPr="00AD7243">
        <w:t>510][</w:t>
      </w:r>
      <w:proofErr w:type="gramEnd"/>
      <w:r w:rsidR="00AD7243" w:rsidRPr="00AD7243">
        <w:t>R18Mob] RRC CR (Ericsson)</w:t>
      </w:r>
      <w:r w:rsidR="00AD7243">
        <w:t>)</w:t>
      </w:r>
      <w:r>
        <w:t xml:space="preserve"> concern the procedure for evaluation of conditional reconfigurations in 5.3.5.13.4. The following changes are </w:t>
      </w:r>
      <w:r w:rsidR="00432DAE">
        <w:t xml:space="preserve">there </w:t>
      </w:r>
      <w:r>
        <w:t>included in the final CR</w:t>
      </w:r>
      <w:r w:rsidR="00502BE1">
        <w:t>:</w:t>
      </w:r>
    </w:p>
    <w:p w14:paraId="478BA235" w14:textId="77777777" w:rsidR="00502BE1" w:rsidRDefault="00502BE1" w:rsidP="00873288">
      <w:pPr>
        <w:pStyle w:val="BodyText"/>
      </w:pPr>
    </w:p>
    <w:p w14:paraId="26665676" w14:textId="77777777" w:rsidR="0048694B" w:rsidRPr="00FF4867" w:rsidRDefault="0048694B" w:rsidP="0048694B">
      <w:pPr>
        <w:ind w:left="284"/>
      </w:pPr>
      <w:r w:rsidRPr="00FF4867">
        <w:t>The UE shall:</w:t>
      </w:r>
    </w:p>
    <w:p w14:paraId="3F0FC2F6" w14:textId="77777777" w:rsidR="0048694B" w:rsidRPr="00FF4867" w:rsidRDefault="0048694B" w:rsidP="0048694B">
      <w:pPr>
        <w:pStyle w:val="B1"/>
        <w:ind w:left="852"/>
      </w:pPr>
      <w:r w:rsidRPr="00FF4867">
        <w:t>1&gt;</w:t>
      </w:r>
      <w:r w:rsidRPr="00FF4867">
        <w:tab/>
        <w:t xml:space="preserve">for each </w:t>
      </w:r>
      <w:proofErr w:type="spellStart"/>
      <w:r w:rsidRPr="00FF4867">
        <w:rPr>
          <w:i/>
        </w:rPr>
        <w:t>condReconfigId</w:t>
      </w:r>
      <w:proofErr w:type="spellEnd"/>
      <w:r w:rsidRPr="00FF4867">
        <w:t xml:space="preserve"> within the </w:t>
      </w:r>
      <w:proofErr w:type="spellStart"/>
      <w:r w:rsidRPr="00FF4867">
        <w:rPr>
          <w:i/>
        </w:rPr>
        <w:t>VarConditionalReconfig</w:t>
      </w:r>
      <w:proofErr w:type="spellEnd"/>
      <w:r w:rsidRPr="00FF4867">
        <w:t>:</w:t>
      </w:r>
    </w:p>
    <w:p w14:paraId="7430CA58" w14:textId="768BA173" w:rsidR="0048694B" w:rsidRDefault="0048694B" w:rsidP="0048694B">
      <w:pPr>
        <w:pStyle w:val="BodyText"/>
        <w:ind w:left="851"/>
      </w:pPr>
      <w:r>
        <w:t>[…]</w:t>
      </w:r>
    </w:p>
    <w:p w14:paraId="79B1EF36" w14:textId="77777777" w:rsidR="00502BE1" w:rsidRPr="00FF4867" w:rsidRDefault="00502BE1" w:rsidP="0048694B">
      <w:pPr>
        <w:pStyle w:val="B2"/>
        <w:ind w:left="1135"/>
      </w:pPr>
      <w:r w:rsidRPr="00FF4867">
        <w:t>2&gt;</w:t>
      </w:r>
      <w:r w:rsidRPr="00FF4867">
        <w:tab/>
        <w:t xml:space="preserve">else if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within </w:t>
      </w:r>
      <w:proofErr w:type="spellStart"/>
      <w:r w:rsidRPr="00FF4867">
        <w:rPr>
          <w:i/>
        </w:rPr>
        <w:t>condRRCReconfig</w:t>
      </w:r>
      <w:proofErr w:type="spellEnd"/>
      <w:r w:rsidRPr="00FF4867">
        <w:t xml:space="preserve"> includes the </w:t>
      </w:r>
      <w:proofErr w:type="spellStart"/>
      <w:r w:rsidRPr="00FF4867">
        <w:rPr>
          <w:i/>
        </w:rPr>
        <w:t>secondaryCellGroup</w:t>
      </w:r>
      <w:proofErr w:type="spellEnd"/>
      <w:r w:rsidRPr="00FF4867">
        <w:t xml:space="preserve"> including the </w:t>
      </w:r>
      <w:proofErr w:type="spellStart"/>
      <w:r w:rsidRPr="00FF4867">
        <w:rPr>
          <w:i/>
        </w:rPr>
        <w:t>reconfigurationWithSync</w:t>
      </w:r>
      <w:proofErr w:type="spellEnd"/>
      <w:r w:rsidRPr="00FF4867">
        <w:t>:</w:t>
      </w:r>
    </w:p>
    <w:p w14:paraId="3A32D876" w14:textId="2A5A233F" w:rsidR="00502BE1" w:rsidRPr="00FF4867" w:rsidRDefault="00502BE1" w:rsidP="0048694B">
      <w:pPr>
        <w:pStyle w:val="B3"/>
        <w:ind w:left="1419"/>
      </w:pPr>
      <w:r w:rsidRPr="00FF4867">
        <w:t>3&gt;</w:t>
      </w:r>
      <w:r w:rsidRPr="00FF4867">
        <w:tab/>
        <w:t xml:space="preserve">if the cell which has a physical cell identity matching the value indicated in the </w:t>
      </w:r>
      <w:proofErr w:type="spellStart"/>
      <w:r w:rsidRPr="00FF4867">
        <w:rPr>
          <w:i/>
        </w:rPr>
        <w:t>ServingCellConfigCommon</w:t>
      </w:r>
      <w:proofErr w:type="spellEnd"/>
      <w:r w:rsidRPr="00FF4867">
        <w:t xml:space="preserve"> included in the </w:t>
      </w:r>
      <w:proofErr w:type="spellStart"/>
      <w:r w:rsidRPr="00FF4867">
        <w:rPr>
          <w:i/>
        </w:rPr>
        <w:t>reconfigurationWithSync</w:t>
      </w:r>
      <w:proofErr w:type="spellEnd"/>
      <w:r w:rsidRPr="00FF4867">
        <w:t xml:space="preserve"> within the </w:t>
      </w:r>
      <w:proofErr w:type="spellStart"/>
      <w:r w:rsidRPr="00FF4867">
        <w:rPr>
          <w:i/>
        </w:rPr>
        <w:t>secondaryCellGroup</w:t>
      </w:r>
      <w:proofErr w:type="spellEnd"/>
      <w:r w:rsidRPr="00FF4867">
        <w:t xml:space="preserve"> within the received </w:t>
      </w:r>
      <w:proofErr w:type="spellStart"/>
      <w:r w:rsidRPr="00FF4867">
        <w:rPr>
          <w:i/>
        </w:rPr>
        <w:t>condRRCReconfig</w:t>
      </w:r>
      <w:proofErr w:type="spellEnd"/>
      <w:r w:rsidRPr="00FF4867">
        <w:t xml:space="preserve"> is not the </w:t>
      </w:r>
      <w:proofErr w:type="spellStart"/>
      <w:proofErr w:type="gramStart"/>
      <w:r w:rsidRPr="00FF4867">
        <w:t>PSCell</w:t>
      </w:r>
      <w:proofErr w:type="spellEnd"/>
      <w:r w:rsidRPr="00D64B45">
        <w:rPr>
          <w:color w:val="0070C0"/>
          <w:u w:val="single"/>
        </w:rPr>
        <w:t>:</w:t>
      </w:r>
      <w:r w:rsidR="00D64B45" w:rsidRPr="00D64B45">
        <w:rPr>
          <w:strike/>
          <w:color w:val="0070C0"/>
        </w:rPr>
        <w:t>;</w:t>
      </w:r>
      <w:proofErr w:type="gramEnd"/>
      <w:r w:rsidR="00D64B45" w:rsidRPr="00D64B45">
        <w:rPr>
          <w:strike/>
          <w:color w:val="0070C0"/>
        </w:rPr>
        <w:t xml:space="preserve"> and</w:t>
      </w:r>
    </w:p>
    <w:p w14:paraId="4BA70BCC" w14:textId="33C2A89C" w:rsidR="00502BE1" w:rsidRDefault="00502BE1" w:rsidP="0048694B">
      <w:pPr>
        <w:pStyle w:val="B4"/>
        <w:ind w:left="1702"/>
      </w:pPr>
      <w:r w:rsidRPr="00FF4867">
        <w:t>4&gt;</w:t>
      </w:r>
      <w:r w:rsidRPr="00FF4867">
        <w:tab/>
        <w:t>if</w:t>
      </w:r>
      <w:r w:rsidR="00D64B45">
        <w:t xml:space="preserve"> </w:t>
      </w:r>
      <w:r w:rsidR="00D64B45" w:rsidRPr="00D64B45">
        <w:rPr>
          <w:strike/>
          <w:color w:val="0070C0"/>
        </w:rPr>
        <w:t xml:space="preserve">the </w:t>
      </w:r>
      <w:proofErr w:type="spellStart"/>
      <w:r w:rsidR="00D64B45" w:rsidRPr="00D64B45">
        <w:rPr>
          <w:i/>
          <w:iCs/>
          <w:strike/>
          <w:color w:val="0070C0"/>
        </w:rPr>
        <w:t>condReconfigToAddMod</w:t>
      </w:r>
      <w:proofErr w:type="spellEnd"/>
      <w:r w:rsidR="00D64B45" w:rsidRPr="00D64B45">
        <w:rPr>
          <w:i/>
          <w:iCs/>
          <w:strike/>
          <w:color w:val="0070C0"/>
        </w:rPr>
        <w:t xml:space="preserve"> </w:t>
      </w:r>
      <w:r w:rsidR="00D64B45" w:rsidRPr="00D64B45">
        <w:rPr>
          <w:strike/>
          <w:color w:val="0070C0"/>
        </w:rPr>
        <w:t xml:space="preserve">for the </w:t>
      </w:r>
      <w:proofErr w:type="spellStart"/>
      <w:r w:rsidR="00D64B45" w:rsidRPr="00D64B45">
        <w:rPr>
          <w:i/>
          <w:iCs/>
          <w:strike/>
          <w:color w:val="0070C0"/>
        </w:rPr>
        <w:t>condReconfigId</w:t>
      </w:r>
      <w:proofErr w:type="spellEnd"/>
      <w:r w:rsidR="00D64B45" w:rsidRPr="00D64B45">
        <w:rPr>
          <w:strike/>
          <w:color w:val="0070C0"/>
        </w:rPr>
        <w:t xml:space="preserve"> does not include</w:t>
      </w:r>
      <w:r w:rsidRPr="00FF4867">
        <w:t xml:space="preserve"> </w:t>
      </w:r>
      <w:proofErr w:type="spellStart"/>
      <w:r w:rsidRPr="00FF4867">
        <w:rPr>
          <w:i/>
          <w:iCs/>
        </w:rPr>
        <w:t>subsequentCondReconfig</w:t>
      </w:r>
      <w:proofErr w:type="spellEnd"/>
      <w:r w:rsidRPr="00D64B45">
        <w:rPr>
          <w:color w:val="0070C0"/>
          <w:u w:val="single"/>
        </w:rPr>
        <w:t xml:space="preserve"> is not included for the </w:t>
      </w:r>
      <w:proofErr w:type="spellStart"/>
      <w:r w:rsidRPr="00D64B45">
        <w:rPr>
          <w:color w:val="0070C0"/>
          <w:u w:val="single"/>
        </w:rPr>
        <w:t>PSCell</w:t>
      </w:r>
      <w:proofErr w:type="spellEnd"/>
      <w:r w:rsidRPr="00FF4867">
        <w:t>; or</w:t>
      </w:r>
    </w:p>
    <w:p w14:paraId="204AAA84" w14:textId="77777777" w:rsidR="00D64B45" w:rsidRPr="00D64B45" w:rsidRDefault="00D64B45" w:rsidP="0048694B">
      <w:pPr>
        <w:pStyle w:val="B4"/>
        <w:ind w:left="1702"/>
        <w:rPr>
          <w:strike/>
          <w:color w:val="0070C0"/>
        </w:rPr>
      </w:pPr>
      <w:r w:rsidRPr="007E7B02">
        <w:rPr>
          <w:strike/>
          <w:color w:val="0070C0"/>
        </w:rPr>
        <w:t>4&gt;</w:t>
      </w:r>
      <w:r w:rsidRPr="007E7B02">
        <w:rPr>
          <w:strike/>
          <w:color w:val="0070C0"/>
        </w:rPr>
        <w:tab/>
        <w:t xml:space="preserve">if there is no </w:t>
      </w:r>
      <w:proofErr w:type="spellStart"/>
      <w:r w:rsidRPr="007E7B02">
        <w:rPr>
          <w:i/>
          <w:iCs/>
          <w:strike/>
          <w:color w:val="0070C0"/>
        </w:rPr>
        <w:t>condReconfigToAddMod</w:t>
      </w:r>
      <w:proofErr w:type="spellEnd"/>
      <w:r w:rsidRPr="007E7B02">
        <w:rPr>
          <w:strike/>
          <w:color w:val="0070C0"/>
        </w:rPr>
        <w:t xml:space="preserve"> which includes </w:t>
      </w:r>
      <w:proofErr w:type="spellStart"/>
      <w:r w:rsidRPr="007E7B02">
        <w:rPr>
          <w:i/>
          <w:iCs/>
          <w:strike/>
          <w:color w:val="0070C0"/>
        </w:rPr>
        <w:t>subsequentCondReconfig</w:t>
      </w:r>
      <w:proofErr w:type="spellEnd"/>
      <w:r w:rsidRPr="007E7B02">
        <w:rPr>
          <w:strike/>
          <w:color w:val="0070C0"/>
        </w:rPr>
        <w:t xml:space="preserve"> for the </w:t>
      </w:r>
      <w:proofErr w:type="spellStart"/>
      <w:r w:rsidRPr="007E7B02">
        <w:rPr>
          <w:strike/>
          <w:color w:val="0070C0"/>
        </w:rPr>
        <w:t>PSCell</w:t>
      </w:r>
      <w:proofErr w:type="spellEnd"/>
      <w:r w:rsidRPr="007E7B02">
        <w:rPr>
          <w:strike/>
          <w:color w:val="0070C0"/>
        </w:rPr>
        <w:t>; or</w:t>
      </w:r>
    </w:p>
    <w:p w14:paraId="627C5E49" w14:textId="77663841" w:rsidR="00502BE1" w:rsidRPr="00FF4867" w:rsidRDefault="00502BE1" w:rsidP="0048694B">
      <w:pPr>
        <w:pStyle w:val="B4"/>
        <w:ind w:left="1702"/>
      </w:pPr>
      <w:r w:rsidRPr="00FF4867">
        <w:t>4&gt;</w:t>
      </w:r>
      <w:r w:rsidRPr="00FF4867">
        <w:tab/>
        <w:t xml:space="preserve">if </w:t>
      </w:r>
      <w:r w:rsidR="00D64B45" w:rsidRPr="00D64B45">
        <w:rPr>
          <w:strike/>
          <w:color w:val="0070C0"/>
        </w:rPr>
        <w:t xml:space="preserve">the </w:t>
      </w:r>
      <w:proofErr w:type="spellStart"/>
      <w:r w:rsidR="00D64B45" w:rsidRPr="00D64B45">
        <w:rPr>
          <w:i/>
          <w:iCs/>
          <w:strike/>
          <w:color w:val="0070C0"/>
        </w:rPr>
        <w:t>condReconfigToAddMod</w:t>
      </w:r>
      <w:proofErr w:type="spellEnd"/>
      <w:r w:rsidR="00D64B45" w:rsidRPr="00D64B45">
        <w:rPr>
          <w:strike/>
          <w:color w:val="0070C0"/>
        </w:rPr>
        <w:t xml:space="preserve"> for the </w:t>
      </w:r>
      <w:proofErr w:type="spellStart"/>
      <w:r w:rsidR="00D64B45" w:rsidRPr="00D64B45">
        <w:rPr>
          <w:i/>
          <w:iCs/>
          <w:strike/>
          <w:color w:val="0070C0"/>
        </w:rPr>
        <w:t>condReconfigId</w:t>
      </w:r>
      <w:proofErr w:type="spellEnd"/>
      <w:r w:rsidR="00D64B45" w:rsidRPr="00D64B45">
        <w:rPr>
          <w:strike/>
          <w:color w:val="0070C0"/>
        </w:rPr>
        <w:t xml:space="preserve"> includes</w:t>
      </w:r>
      <w:r w:rsidR="00D64B45" w:rsidRPr="00D64B45">
        <w:rPr>
          <w:color w:val="0070C0"/>
        </w:rPr>
        <w:t xml:space="preserve"> </w:t>
      </w:r>
      <w:proofErr w:type="spellStart"/>
      <w:r w:rsidRPr="00FF4867">
        <w:rPr>
          <w:i/>
          <w:iCs/>
        </w:rPr>
        <w:t>subsequentCondReconfig</w:t>
      </w:r>
      <w:proofErr w:type="spellEnd"/>
      <w:r w:rsidRPr="00FF4867">
        <w:t xml:space="preserve"> </w:t>
      </w:r>
      <w:r w:rsidRPr="00D64B45">
        <w:rPr>
          <w:color w:val="0070C0"/>
          <w:u w:val="single"/>
        </w:rPr>
        <w:t xml:space="preserve">is included in the </w:t>
      </w:r>
      <w:proofErr w:type="spellStart"/>
      <w:r w:rsidRPr="00D64B45">
        <w:rPr>
          <w:i/>
          <w:iCs/>
          <w:color w:val="0070C0"/>
          <w:u w:val="single"/>
        </w:rPr>
        <w:t>condConfigID</w:t>
      </w:r>
      <w:proofErr w:type="spellEnd"/>
      <w:r w:rsidRPr="00D64B45">
        <w:rPr>
          <w:color w:val="0070C0"/>
          <w:u w:val="single"/>
        </w:rPr>
        <w:t xml:space="preserve"> that contains configuration for the </w:t>
      </w:r>
      <w:proofErr w:type="spellStart"/>
      <w:r w:rsidRPr="00D64B45">
        <w:rPr>
          <w:color w:val="0070C0"/>
          <w:u w:val="single"/>
        </w:rPr>
        <w:t>PSCell</w:t>
      </w:r>
      <w:proofErr w:type="spellEnd"/>
      <w:r w:rsidRPr="00D64B45" w:rsidDel="007B13EA">
        <w:rPr>
          <w:rStyle w:val="CommentReference"/>
          <w:color w:val="0070C0"/>
          <w:sz w:val="20"/>
          <w:u w:val="single"/>
        </w:rPr>
        <w:t xml:space="preserve"> </w:t>
      </w:r>
      <w:r w:rsidRPr="00FF4867">
        <w:t xml:space="preserve">and there is a </w:t>
      </w:r>
      <w:proofErr w:type="spellStart"/>
      <w:r w:rsidRPr="00FF4867">
        <w:rPr>
          <w:i/>
          <w:iCs/>
        </w:rPr>
        <w:t>subsequentCondReconfig</w:t>
      </w:r>
      <w:proofErr w:type="spellEnd"/>
      <w:r w:rsidRPr="00FF4867">
        <w:t xml:space="preserve"> </w:t>
      </w:r>
      <w:r w:rsidRPr="00D64B45">
        <w:rPr>
          <w:color w:val="0070C0"/>
          <w:u w:val="single"/>
        </w:rPr>
        <w:t xml:space="preserve">for the </w:t>
      </w:r>
      <w:proofErr w:type="spellStart"/>
      <w:r w:rsidRPr="00D64B45">
        <w:rPr>
          <w:color w:val="0070C0"/>
          <w:u w:val="single"/>
        </w:rPr>
        <w:t>PSCell</w:t>
      </w:r>
      <w:proofErr w:type="spellEnd"/>
      <w:r w:rsidRPr="00D64B45">
        <w:rPr>
          <w:color w:val="0070C0"/>
          <w:u w:val="single"/>
        </w:rPr>
        <w:t xml:space="preserve"> </w:t>
      </w:r>
      <w:r w:rsidRPr="00FF4867">
        <w:t xml:space="preserve">with a matching </w:t>
      </w:r>
      <w:proofErr w:type="spellStart"/>
      <w:r w:rsidRPr="00FF4867">
        <w:rPr>
          <w:i/>
          <w:iCs/>
        </w:rPr>
        <w:t>condReconfigId</w:t>
      </w:r>
      <w:proofErr w:type="spellEnd"/>
      <w:r w:rsidRPr="00FF4867">
        <w:t xml:space="preserve"> value in </w:t>
      </w:r>
      <w:proofErr w:type="spellStart"/>
      <w:r w:rsidRPr="00FF4867">
        <w:rPr>
          <w:i/>
          <w:iCs/>
        </w:rPr>
        <w:t>condExecutionCondToAddModList</w:t>
      </w:r>
      <w:proofErr w:type="spellEnd"/>
      <w:r w:rsidR="00D64B45" w:rsidRPr="00D64B45">
        <w:rPr>
          <w:strike/>
          <w:color w:val="0070C0"/>
        </w:rPr>
        <w:t xml:space="preserve"> for the </w:t>
      </w:r>
      <w:proofErr w:type="spellStart"/>
      <w:r w:rsidR="00D64B45" w:rsidRPr="00D64B45">
        <w:rPr>
          <w:strike/>
          <w:color w:val="0070C0"/>
        </w:rPr>
        <w:t>PSCell</w:t>
      </w:r>
      <w:proofErr w:type="spellEnd"/>
      <w:r w:rsidRPr="00FF4867">
        <w:t>:</w:t>
      </w:r>
    </w:p>
    <w:p w14:paraId="5839F3CE" w14:textId="77777777" w:rsidR="00502BE1" w:rsidRPr="00FF4867" w:rsidRDefault="00502BE1" w:rsidP="0048694B">
      <w:pPr>
        <w:pStyle w:val="B5"/>
        <w:ind w:left="1986"/>
      </w:pPr>
      <w:r w:rsidRPr="00FF4867">
        <w:t>5&gt;</w:t>
      </w:r>
      <w:r w:rsidRPr="00FF4867">
        <w:tab/>
        <w:t xml:space="preserve">consider the cell to be applicable </w:t>
      </w:r>
      <w:proofErr w:type="gramStart"/>
      <w:r w:rsidRPr="00FF4867">
        <w:t>cell;</w:t>
      </w:r>
      <w:proofErr w:type="gramEnd"/>
    </w:p>
    <w:p w14:paraId="3960088E" w14:textId="77777777" w:rsidR="00502BE1" w:rsidRDefault="00502BE1" w:rsidP="00873288">
      <w:pPr>
        <w:pStyle w:val="BodyText"/>
      </w:pPr>
    </w:p>
    <w:p w14:paraId="168A462E" w14:textId="41E82A58" w:rsidR="003E46C4" w:rsidRDefault="00AD7243" w:rsidP="00147D36">
      <w:pPr>
        <w:pStyle w:val="BodyText"/>
      </w:pPr>
      <w:r>
        <w:t xml:space="preserve">This part of the procedure is an implementation of the agreement at the RAN2#125 meeting that </w:t>
      </w:r>
      <w:r w:rsidR="00D05DC0">
        <w:t xml:space="preserve">the </w:t>
      </w:r>
      <w:r>
        <w:t>“</w:t>
      </w:r>
      <w:r w:rsidR="00D05DC0" w:rsidRPr="00D32316">
        <w:rPr>
          <w:i/>
          <w:iCs/>
        </w:rPr>
        <w:t>UE stops evaluating cand cell for which execution condition is not provided (but configurations are kept)</w:t>
      </w:r>
      <w:r>
        <w:t>”.</w:t>
      </w:r>
      <w:r w:rsidR="00E273E6">
        <w:t xml:space="preserve"> This corresponds to that if the UE has executed an SCPAC configuration to the current </w:t>
      </w:r>
      <w:proofErr w:type="spellStart"/>
      <w:r w:rsidR="00E273E6">
        <w:t>PSCell</w:t>
      </w:r>
      <w:proofErr w:type="spellEnd"/>
      <w:r w:rsidR="00E273E6">
        <w:t xml:space="preserve">, it should only (while in this </w:t>
      </w:r>
      <w:proofErr w:type="spellStart"/>
      <w:r w:rsidR="00E273E6">
        <w:t>PSCell</w:t>
      </w:r>
      <w:proofErr w:type="spellEnd"/>
      <w:r w:rsidR="00E273E6">
        <w:t xml:space="preserve">) evaluate other SCPAC candidates that </w:t>
      </w:r>
      <w:r w:rsidR="00E644F7">
        <w:t>are</w:t>
      </w:r>
      <w:r w:rsidR="00E273E6">
        <w:t xml:space="preserve"> included in the SCPAC configuration </w:t>
      </w:r>
      <w:r w:rsidR="00E644F7">
        <w:t xml:space="preserve">for the current </w:t>
      </w:r>
      <w:proofErr w:type="spellStart"/>
      <w:r w:rsidR="00E644F7">
        <w:t>PSCell</w:t>
      </w:r>
      <w:proofErr w:type="spellEnd"/>
      <w:r w:rsidR="00E644F7">
        <w:t xml:space="preserve"> </w:t>
      </w:r>
      <w:r w:rsidR="00E273E6">
        <w:t>(</w:t>
      </w:r>
      <w:proofErr w:type="gramStart"/>
      <w:r w:rsidR="00E273E6">
        <w:t>i.e.</w:t>
      </w:r>
      <w:proofErr w:type="gramEnd"/>
      <w:r w:rsidR="00E273E6">
        <w:t xml:space="preserve"> in it’s </w:t>
      </w:r>
      <w:proofErr w:type="spellStart"/>
      <w:r w:rsidR="00E273E6" w:rsidRPr="00FF4867">
        <w:rPr>
          <w:i/>
          <w:iCs/>
        </w:rPr>
        <w:t>subsequentCondReconfig</w:t>
      </w:r>
      <w:proofErr w:type="spellEnd"/>
      <w:r w:rsidR="00E273E6">
        <w:t>).</w:t>
      </w:r>
    </w:p>
    <w:p w14:paraId="4A7C15D0" w14:textId="5D41EFA1" w:rsidR="00E644F7" w:rsidRDefault="00E644F7" w:rsidP="00147D36">
      <w:pPr>
        <w:pStyle w:val="BodyText"/>
      </w:pPr>
      <w:r>
        <w:t xml:space="preserve">There are then however some different possible cases that need to be considered in the check, </w:t>
      </w:r>
      <w:r w:rsidR="007E7B02">
        <w:t xml:space="preserve">and </w:t>
      </w:r>
      <w:r>
        <w:t>which were included in the procedure</w:t>
      </w:r>
      <w:r w:rsidR="007E7B02">
        <w:t xml:space="preserve"> (in 38.331, v18.1.0)</w:t>
      </w:r>
      <w:r>
        <w:t>:</w:t>
      </w:r>
    </w:p>
    <w:p w14:paraId="2562351C" w14:textId="77777777" w:rsidR="00A11B65" w:rsidRDefault="00A11B65" w:rsidP="00A11B65">
      <w:pPr>
        <w:pStyle w:val="BodyText"/>
        <w:numPr>
          <w:ilvl w:val="0"/>
          <w:numId w:val="15"/>
        </w:numPr>
      </w:pPr>
      <w:r w:rsidRPr="0048694B">
        <w:lastRenderedPageBreak/>
        <w:t xml:space="preserve">Whether the other conditional reconfiguration (with </w:t>
      </w:r>
      <w:proofErr w:type="spellStart"/>
      <w:r w:rsidRPr="0048694B">
        <w:rPr>
          <w:i/>
        </w:rPr>
        <w:t>condReconfigId</w:t>
      </w:r>
      <w:proofErr w:type="spellEnd"/>
      <w:r w:rsidRPr="0048694B">
        <w:t>) is a SCPAC configuration.</w:t>
      </w:r>
      <w:r>
        <w:t xml:space="preserve"> If not, it is a legacy CPC (or CPA) configuration and in that </w:t>
      </w:r>
      <w:proofErr w:type="gramStart"/>
      <w:r>
        <w:t>case</w:t>
      </w:r>
      <w:proofErr w:type="gramEnd"/>
      <w:r>
        <w:t xml:space="preserve"> it would not be impacted by the current </w:t>
      </w:r>
      <w:proofErr w:type="spellStart"/>
      <w:r>
        <w:t>PSCells</w:t>
      </w:r>
      <w:proofErr w:type="spellEnd"/>
      <w:r>
        <w:t xml:space="preserve"> SCPAC configuration (in fact it would have been added after entering the current </w:t>
      </w:r>
      <w:proofErr w:type="spellStart"/>
      <w:r>
        <w:t>PSCell</w:t>
      </w:r>
      <w:proofErr w:type="spellEnd"/>
      <w:r>
        <w:t>).</w:t>
      </w:r>
    </w:p>
    <w:p w14:paraId="439C3CFA" w14:textId="77777777" w:rsidR="00A11B65" w:rsidRPr="0048694B" w:rsidRDefault="00A11B65" w:rsidP="00A11B65">
      <w:pPr>
        <w:pStyle w:val="BodyText"/>
        <w:numPr>
          <w:ilvl w:val="1"/>
          <w:numId w:val="15"/>
        </w:numPr>
      </w:pPr>
      <w:r>
        <w:t>This was in 38.331, V18.1.0 checked through “</w:t>
      </w:r>
      <w:r w:rsidRPr="00773F36">
        <w:rPr>
          <w:color w:val="70AD47" w:themeColor="accent6"/>
        </w:rPr>
        <w:t>4&gt;</w:t>
      </w:r>
      <w:r w:rsidRPr="00773F36">
        <w:rPr>
          <w:color w:val="70AD47" w:themeColor="accent6"/>
        </w:rPr>
        <w:tab/>
        <w:t xml:space="preserve">if the </w:t>
      </w:r>
      <w:proofErr w:type="spellStart"/>
      <w:r w:rsidRPr="00773F36">
        <w:rPr>
          <w:i/>
          <w:iCs/>
          <w:color w:val="70AD47" w:themeColor="accent6"/>
        </w:rPr>
        <w:t>condReconfigToAddMod</w:t>
      </w:r>
      <w:proofErr w:type="spellEnd"/>
      <w:r w:rsidRPr="00773F36">
        <w:rPr>
          <w:i/>
          <w:iCs/>
          <w:color w:val="70AD47" w:themeColor="accent6"/>
        </w:rPr>
        <w:t xml:space="preserve"> </w:t>
      </w:r>
      <w:r w:rsidRPr="00773F36">
        <w:rPr>
          <w:color w:val="70AD47" w:themeColor="accent6"/>
        </w:rPr>
        <w:t xml:space="preserve">for the </w:t>
      </w:r>
      <w:proofErr w:type="spellStart"/>
      <w:r w:rsidRPr="00773F36">
        <w:rPr>
          <w:i/>
          <w:iCs/>
          <w:color w:val="70AD47" w:themeColor="accent6"/>
        </w:rPr>
        <w:t>condReconfigId</w:t>
      </w:r>
      <w:proofErr w:type="spellEnd"/>
      <w:r w:rsidRPr="00773F36">
        <w:rPr>
          <w:color w:val="70AD47" w:themeColor="accent6"/>
        </w:rPr>
        <w:t xml:space="preserve"> does not include </w:t>
      </w:r>
      <w:proofErr w:type="spellStart"/>
      <w:r w:rsidRPr="00773F36">
        <w:rPr>
          <w:i/>
          <w:iCs/>
          <w:color w:val="70AD47" w:themeColor="accent6"/>
        </w:rPr>
        <w:t>subsequentCondReconfig</w:t>
      </w:r>
      <w:proofErr w:type="spellEnd"/>
      <w:r>
        <w:t>”.</w:t>
      </w:r>
    </w:p>
    <w:p w14:paraId="2F3A3A64" w14:textId="4C323A1C" w:rsidR="007E7B02" w:rsidRDefault="007E7B02" w:rsidP="00E644F7">
      <w:pPr>
        <w:pStyle w:val="BodyText"/>
        <w:numPr>
          <w:ilvl w:val="0"/>
          <w:numId w:val="15"/>
        </w:numPr>
      </w:pPr>
      <w:r w:rsidRPr="007E7B02">
        <w:t xml:space="preserve">Whether there is any </w:t>
      </w:r>
      <w:r w:rsidR="0048694B">
        <w:t>S</w:t>
      </w:r>
      <w:r w:rsidRPr="007E7B02">
        <w:t xml:space="preserve">CPAC configuration for the current </w:t>
      </w:r>
      <w:proofErr w:type="spellStart"/>
      <w:r w:rsidRPr="007E7B02">
        <w:t>PSCell</w:t>
      </w:r>
      <w:proofErr w:type="spellEnd"/>
      <w:r w:rsidRPr="007E7B02">
        <w:t xml:space="preserve">. If the current </w:t>
      </w:r>
      <w:proofErr w:type="spellStart"/>
      <w:r w:rsidRPr="007E7B02">
        <w:t>PSCell</w:t>
      </w:r>
      <w:proofErr w:type="spellEnd"/>
      <w:r w:rsidRPr="007E7B02">
        <w:t xml:space="preserve"> is not an SCPAC candidate, all the other stored conditional reconfigurations shall be evaluated. This would be the case if a normal </w:t>
      </w:r>
      <w:proofErr w:type="spellStart"/>
      <w:r w:rsidRPr="007E7B02">
        <w:t>PSCell</w:t>
      </w:r>
      <w:proofErr w:type="spellEnd"/>
      <w:r w:rsidRPr="007E7B02">
        <w:t xml:space="preserve"> addition or change has been performed to the current </w:t>
      </w:r>
      <w:proofErr w:type="spellStart"/>
      <w:r w:rsidRPr="007E7B02">
        <w:t>PSCell</w:t>
      </w:r>
      <w:proofErr w:type="spellEnd"/>
      <w:r w:rsidRPr="007E7B02">
        <w:t>.</w:t>
      </w:r>
    </w:p>
    <w:p w14:paraId="06BF3FCF" w14:textId="301994F3" w:rsidR="00A11B65" w:rsidRPr="007E7B02" w:rsidRDefault="00A11B65" w:rsidP="00A11B65">
      <w:pPr>
        <w:pStyle w:val="BodyText"/>
        <w:numPr>
          <w:ilvl w:val="1"/>
          <w:numId w:val="15"/>
        </w:numPr>
      </w:pPr>
      <w:r>
        <w:t>This was in 38.331, V18.1.0 checked through “</w:t>
      </w:r>
      <w:r w:rsidRPr="00773F36">
        <w:rPr>
          <w:color w:val="70AD47" w:themeColor="accent6"/>
        </w:rPr>
        <w:t>4&gt;</w:t>
      </w:r>
      <w:r w:rsidRPr="00773F36">
        <w:rPr>
          <w:color w:val="70AD47" w:themeColor="accent6"/>
        </w:rPr>
        <w:tab/>
        <w:t xml:space="preserve">if there is no </w:t>
      </w:r>
      <w:proofErr w:type="spellStart"/>
      <w:r w:rsidRPr="00773F36">
        <w:rPr>
          <w:i/>
          <w:iCs/>
          <w:color w:val="70AD47" w:themeColor="accent6"/>
        </w:rPr>
        <w:t>condReconfigToAddMod</w:t>
      </w:r>
      <w:proofErr w:type="spellEnd"/>
      <w:r w:rsidRPr="00773F36">
        <w:rPr>
          <w:color w:val="70AD47" w:themeColor="accent6"/>
        </w:rPr>
        <w:t xml:space="preserve"> which includes </w:t>
      </w:r>
      <w:proofErr w:type="spellStart"/>
      <w:r w:rsidRPr="00773F36">
        <w:rPr>
          <w:i/>
          <w:iCs/>
          <w:color w:val="70AD47" w:themeColor="accent6"/>
        </w:rPr>
        <w:t>subsequentCondReconfig</w:t>
      </w:r>
      <w:proofErr w:type="spellEnd"/>
      <w:r w:rsidRPr="00773F36">
        <w:rPr>
          <w:color w:val="70AD47" w:themeColor="accent6"/>
        </w:rPr>
        <w:t xml:space="preserve"> for the </w:t>
      </w:r>
      <w:proofErr w:type="spellStart"/>
      <w:proofErr w:type="gramStart"/>
      <w:r w:rsidRPr="00773F36">
        <w:rPr>
          <w:color w:val="70AD47" w:themeColor="accent6"/>
        </w:rPr>
        <w:t>PSCell</w:t>
      </w:r>
      <w:proofErr w:type="spellEnd"/>
      <w:r>
        <w:t>”</w:t>
      </w:r>
      <w:proofErr w:type="gramEnd"/>
    </w:p>
    <w:p w14:paraId="70A9CCED" w14:textId="7FA16ADD" w:rsidR="007E7B02" w:rsidRDefault="007C4208" w:rsidP="00E644F7">
      <w:pPr>
        <w:pStyle w:val="BodyText"/>
        <w:numPr>
          <w:ilvl w:val="0"/>
          <w:numId w:val="15"/>
        </w:numPr>
      </w:pPr>
      <w:r w:rsidRPr="00E238DC">
        <w:t xml:space="preserve">If the current </w:t>
      </w:r>
      <w:proofErr w:type="spellStart"/>
      <w:r w:rsidRPr="00E238DC">
        <w:t>PSCell</w:t>
      </w:r>
      <w:proofErr w:type="spellEnd"/>
      <w:r w:rsidRPr="00E238DC">
        <w:t xml:space="preserve"> is an SCPAC candidate, it should be checked </w:t>
      </w:r>
      <w:r w:rsidR="00E238DC" w:rsidRPr="00E238DC">
        <w:t>whether</w:t>
      </w:r>
      <w:r w:rsidRPr="00E238DC">
        <w:t xml:space="preserve"> the other conditional reconfiguration </w:t>
      </w:r>
      <w:r w:rsidR="0048694B">
        <w:t xml:space="preserve">(with </w:t>
      </w:r>
      <w:proofErr w:type="spellStart"/>
      <w:r w:rsidR="0048694B" w:rsidRPr="00FF4867">
        <w:rPr>
          <w:i/>
        </w:rPr>
        <w:t>condReconfigId</w:t>
      </w:r>
      <w:proofErr w:type="spellEnd"/>
      <w:r w:rsidR="0048694B">
        <w:t xml:space="preserve">) </w:t>
      </w:r>
      <w:r w:rsidRPr="00E238DC">
        <w:t xml:space="preserve">is </w:t>
      </w:r>
      <w:r w:rsidR="00E238DC" w:rsidRPr="00E238DC">
        <w:t xml:space="preserve">included in </w:t>
      </w:r>
      <w:proofErr w:type="spellStart"/>
      <w:r w:rsidR="00E238DC" w:rsidRPr="00E238DC">
        <w:rPr>
          <w:i/>
          <w:iCs/>
        </w:rPr>
        <w:t>subsequentCondReconfig</w:t>
      </w:r>
      <w:proofErr w:type="spellEnd"/>
      <w:r w:rsidR="00E238DC" w:rsidRPr="00E238DC">
        <w:t xml:space="preserve"> for the current </w:t>
      </w:r>
      <w:proofErr w:type="spellStart"/>
      <w:r w:rsidR="00E238DC" w:rsidRPr="00E238DC">
        <w:t>PSCell</w:t>
      </w:r>
      <w:proofErr w:type="spellEnd"/>
      <w:r w:rsidR="00E238DC" w:rsidRPr="00E238DC">
        <w:t xml:space="preserve">, </w:t>
      </w:r>
      <w:proofErr w:type="gramStart"/>
      <w:r w:rsidR="00E238DC" w:rsidRPr="00E238DC">
        <w:t>i.e.</w:t>
      </w:r>
      <w:proofErr w:type="gramEnd"/>
      <w:r w:rsidR="00E238DC" w:rsidRPr="00E238DC">
        <w:t xml:space="preserve"> whether </w:t>
      </w:r>
      <w:r w:rsidR="00E238DC" w:rsidRPr="00E238DC">
        <w:rPr>
          <w:i/>
          <w:iCs/>
        </w:rPr>
        <w:t>execution condition</w:t>
      </w:r>
      <w:r w:rsidR="00E238DC" w:rsidRPr="00E238DC">
        <w:t xml:space="preserve"> were provided for it at the SCPAC execution to the current </w:t>
      </w:r>
      <w:proofErr w:type="spellStart"/>
      <w:r w:rsidR="00E238DC" w:rsidRPr="00E238DC">
        <w:t>PSCell</w:t>
      </w:r>
      <w:proofErr w:type="spellEnd"/>
      <w:r w:rsidR="00E238DC" w:rsidRPr="00E238DC">
        <w:t>.</w:t>
      </w:r>
    </w:p>
    <w:p w14:paraId="3F281024" w14:textId="1F1B4956" w:rsidR="00A11B65" w:rsidRPr="00E238DC" w:rsidRDefault="00A11B65" w:rsidP="00A11B65">
      <w:pPr>
        <w:pStyle w:val="BodyText"/>
        <w:numPr>
          <w:ilvl w:val="1"/>
          <w:numId w:val="15"/>
        </w:numPr>
      </w:pPr>
      <w:r>
        <w:t>This was in 38.331, V18.1.0 checked through “</w:t>
      </w:r>
      <w:r w:rsidRPr="00773F36">
        <w:rPr>
          <w:color w:val="70AD47" w:themeColor="accent6"/>
        </w:rPr>
        <w:t>4&gt;</w:t>
      </w:r>
      <w:r w:rsidRPr="00773F36">
        <w:rPr>
          <w:color w:val="70AD47" w:themeColor="accent6"/>
        </w:rPr>
        <w:tab/>
        <w:t xml:space="preserve">if the </w:t>
      </w:r>
      <w:proofErr w:type="spellStart"/>
      <w:r w:rsidRPr="00773F36">
        <w:rPr>
          <w:i/>
          <w:iCs/>
          <w:color w:val="70AD47" w:themeColor="accent6"/>
        </w:rPr>
        <w:t>condReconfigToAddMod</w:t>
      </w:r>
      <w:proofErr w:type="spellEnd"/>
      <w:r w:rsidRPr="00773F36">
        <w:rPr>
          <w:color w:val="70AD47" w:themeColor="accent6"/>
        </w:rPr>
        <w:t xml:space="preserve"> for the </w:t>
      </w:r>
      <w:proofErr w:type="spellStart"/>
      <w:r w:rsidRPr="00773F36">
        <w:rPr>
          <w:i/>
          <w:iCs/>
          <w:color w:val="70AD47" w:themeColor="accent6"/>
        </w:rPr>
        <w:t>condReconfigId</w:t>
      </w:r>
      <w:proofErr w:type="spellEnd"/>
      <w:r w:rsidRPr="00773F36">
        <w:rPr>
          <w:color w:val="70AD47" w:themeColor="accent6"/>
        </w:rPr>
        <w:t xml:space="preserve"> includes </w:t>
      </w:r>
      <w:proofErr w:type="spellStart"/>
      <w:r w:rsidRPr="00773F36">
        <w:rPr>
          <w:i/>
          <w:iCs/>
          <w:color w:val="70AD47" w:themeColor="accent6"/>
        </w:rPr>
        <w:t>subsequentCondReconfig</w:t>
      </w:r>
      <w:proofErr w:type="spellEnd"/>
      <w:r w:rsidRPr="00773F36">
        <w:rPr>
          <w:color w:val="70AD47" w:themeColor="accent6"/>
        </w:rPr>
        <w:t xml:space="preserve"> and there is a </w:t>
      </w:r>
      <w:proofErr w:type="spellStart"/>
      <w:r w:rsidRPr="00773F36">
        <w:rPr>
          <w:i/>
          <w:iCs/>
          <w:color w:val="70AD47" w:themeColor="accent6"/>
        </w:rPr>
        <w:t>condReconfigToAddMod</w:t>
      </w:r>
      <w:proofErr w:type="spellEnd"/>
      <w:r w:rsidRPr="00773F36">
        <w:rPr>
          <w:color w:val="70AD47" w:themeColor="accent6"/>
        </w:rPr>
        <w:t xml:space="preserve"> which includes </w:t>
      </w:r>
      <w:proofErr w:type="spellStart"/>
      <w:r w:rsidRPr="00773F36">
        <w:rPr>
          <w:i/>
          <w:iCs/>
          <w:color w:val="70AD47" w:themeColor="accent6"/>
        </w:rPr>
        <w:t>subsequentCondReconfig</w:t>
      </w:r>
      <w:proofErr w:type="spellEnd"/>
      <w:r w:rsidRPr="00773F36">
        <w:rPr>
          <w:color w:val="70AD47" w:themeColor="accent6"/>
        </w:rPr>
        <w:t xml:space="preserve"> with a matching </w:t>
      </w:r>
      <w:proofErr w:type="spellStart"/>
      <w:r w:rsidRPr="00773F36">
        <w:rPr>
          <w:i/>
          <w:iCs/>
          <w:color w:val="70AD47" w:themeColor="accent6"/>
        </w:rPr>
        <w:t>condReconfigId</w:t>
      </w:r>
      <w:proofErr w:type="spellEnd"/>
      <w:r w:rsidRPr="00773F36">
        <w:rPr>
          <w:color w:val="70AD47" w:themeColor="accent6"/>
        </w:rPr>
        <w:t xml:space="preserve"> value in </w:t>
      </w:r>
      <w:proofErr w:type="spellStart"/>
      <w:r w:rsidRPr="00773F36">
        <w:rPr>
          <w:i/>
          <w:iCs/>
          <w:color w:val="70AD47" w:themeColor="accent6"/>
        </w:rPr>
        <w:t>condExecutionCondToAddModList</w:t>
      </w:r>
      <w:proofErr w:type="spellEnd"/>
      <w:r w:rsidRPr="00773F36">
        <w:rPr>
          <w:color w:val="70AD47" w:themeColor="accent6"/>
        </w:rPr>
        <w:t xml:space="preserve"> for the </w:t>
      </w:r>
      <w:proofErr w:type="spellStart"/>
      <w:r w:rsidRPr="00773F36">
        <w:rPr>
          <w:color w:val="70AD47" w:themeColor="accent6"/>
        </w:rPr>
        <w:t>PSCell</w:t>
      </w:r>
      <w:proofErr w:type="spellEnd"/>
      <w:r>
        <w:t>”.</w:t>
      </w:r>
    </w:p>
    <w:p w14:paraId="05B085FD" w14:textId="77777777" w:rsidR="00AD7243" w:rsidRDefault="00AD7243" w:rsidP="00147D36">
      <w:pPr>
        <w:pStyle w:val="BodyText"/>
      </w:pPr>
    </w:p>
    <w:p w14:paraId="58B6F551" w14:textId="7DDB30A4" w:rsidR="00092858" w:rsidRDefault="00A11B65" w:rsidP="00147D36">
      <w:pPr>
        <w:pStyle w:val="BodyText"/>
      </w:pPr>
      <w:r>
        <w:t xml:space="preserve">In the changes in the final CR to 38.331 from </w:t>
      </w:r>
      <w:r w:rsidRPr="00AD7243">
        <w:t>[Post125bis][</w:t>
      </w:r>
      <w:proofErr w:type="gramStart"/>
      <w:r w:rsidRPr="00AD7243">
        <w:t>510][</w:t>
      </w:r>
      <w:proofErr w:type="gramEnd"/>
      <w:r w:rsidRPr="00AD7243">
        <w:t>R18Mob]</w:t>
      </w:r>
      <w:r>
        <w:t xml:space="preserve">, the first check (for 1, i.e. whether the other conditional reconfiguration is an SCPAC configuration) was updated to include “for the </w:t>
      </w:r>
      <w:proofErr w:type="spellStart"/>
      <w:r>
        <w:t>PSCell</w:t>
      </w:r>
      <w:proofErr w:type="spellEnd"/>
      <w:r>
        <w:t xml:space="preserve">”, meaning that it now corresponds to check 2 (i.e. whether the current </w:t>
      </w:r>
      <w:proofErr w:type="spellStart"/>
      <w:r>
        <w:t>PSCell</w:t>
      </w:r>
      <w:proofErr w:type="spellEnd"/>
      <w:r>
        <w:t xml:space="preserve"> is an SCPAC candidate). Th</w:t>
      </w:r>
      <w:r w:rsidR="00773F36">
        <w:t>is was then the same as</w:t>
      </w:r>
      <w:r>
        <w:t xml:space="preserve"> </w:t>
      </w:r>
      <w:r w:rsidR="00773F36">
        <w:t xml:space="preserve">the </w:t>
      </w:r>
      <w:r>
        <w:t>second check</w:t>
      </w:r>
      <w:r w:rsidR="00773F36">
        <w:t>, which thus</w:t>
      </w:r>
      <w:r>
        <w:t xml:space="preserve"> </w:t>
      </w:r>
      <w:r w:rsidR="00773F36">
        <w:t xml:space="preserve">was </w:t>
      </w:r>
      <w:r>
        <w:t>removed.</w:t>
      </w:r>
    </w:p>
    <w:p w14:paraId="3B86458B" w14:textId="40B13836" w:rsidR="00092858" w:rsidRDefault="00773F36" w:rsidP="00147D36">
      <w:pPr>
        <w:pStyle w:val="BodyText"/>
      </w:pPr>
      <w:r>
        <w:t>T</w:t>
      </w:r>
      <w:r w:rsidR="00092858">
        <w:t xml:space="preserve">his </w:t>
      </w:r>
      <w:r>
        <w:t xml:space="preserve">now </w:t>
      </w:r>
      <w:r w:rsidR="00092858">
        <w:t xml:space="preserve">means that </w:t>
      </w:r>
      <w:r>
        <w:t xml:space="preserve">the check </w:t>
      </w:r>
      <w:r w:rsidR="00092858">
        <w:t>whether the other conditional reconfiguration is a legacy CPC</w:t>
      </w:r>
      <w:r>
        <w:t>/CPA</w:t>
      </w:r>
      <w:r w:rsidR="00092858">
        <w:t xml:space="preserve"> configuration</w:t>
      </w:r>
      <w:r>
        <w:t xml:space="preserve"> </w:t>
      </w:r>
      <w:r w:rsidR="00432DAE">
        <w:t>is no longer present</w:t>
      </w:r>
      <w:r w:rsidR="00092858">
        <w:t>. Legacy CPC</w:t>
      </w:r>
      <w:r>
        <w:t>/CPA</w:t>
      </w:r>
      <w:r w:rsidR="00092858">
        <w:t xml:space="preserve"> is supported in parallel to SCPAC, but without the removed check it would be necessary to </w:t>
      </w:r>
      <w:r w:rsidR="00432DAE">
        <w:t xml:space="preserve">have the legacy CPC/CPA candidate included in </w:t>
      </w:r>
      <w:proofErr w:type="spellStart"/>
      <w:r w:rsidR="00432DAE" w:rsidRPr="00CB3A78">
        <w:rPr>
          <w:i/>
          <w:iCs/>
        </w:rPr>
        <w:t>subsequentCondReconfig</w:t>
      </w:r>
      <w:proofErr w:type="spellEnd"/>
      <w:r w:rsidR="00432DAE">
        <w:t xml:space="preserve"> of the SCPAC configuration for the current </w:t>
      </w:r>
      <w:proofErr w:type="spellStart"/>
      <w:r w:rsidR="00432DAE">
        <w:t>PSCell</w:t>
      </w:r>
      <w:proofErr w:type="spellEnd"/>
      <w:r w:rsidR="00432DAE">
        <w:t xml:space="preserve">, </w:t>
      </w:r>
      <w:proofErr w:type="gramStart"/>
      <w:r w:rsidR="00432DAE">
        <w:t>in order to</w:t>
      </w:r>
      <w:proofErr w:type="gramEnd"/>
      <w:r w:rsidR="00432DAE">
        <w:t xml:space="preserve"> be evaluated. </w:t>
      </w:r>
      <w:r w:rsidR="00092858">
        <w:t xml:space="preserve">This does not make sense and the check </w:t>
      </w:r>
      <w:r w:rsidR="00432DAE">
        <w:t xml:space="preserve">whether </w:t>
      </w:r>
      <w:r w:rsidR="00CB3A78">
        <w:t xml:space="preserve">the other conditional reconfiguration (with </w:t>
      </w:r>
      <w:proofErr w:type="spellStart"/>
      <w:r w:rsidR="00CB3A78" w:rsidRPr="00FF4867">
        <w:rPr>
          <w:i/>
        </w:rPr>
        <w:t>condReconfigId</w:t>
      </w:r>
      <w:proofErr w:type="spellEnd"/>
      <w:r w:rsidR="00CB3A78">
        <w:t xml:space="preserve">) is a legacy CPC/CPA configuration </w:t>
      </w:r>
      <w:r w:rsidR="00092858">
        <w:t>should thus be re</w:t>
      </w:r>
      <w:r w:rsidR="00CB3A78">
        <w:t>introduced</w:t>
      </w:r>
      <w:r w:rsidR="00092858">
        <w:t>.</w:t>
      </w:r>
    </w:p>
    <w:p w14:paraId="0D973105" w14:textId="77777777" w:rsidR="00432DAE" w:rsidRDefault="000911EB" w:rsidP="00147D36">
      <w:pPr>
        <w:pStyle w:val="BodyText"/>
      </w:pPr>
      <w:r>
        <w:t>A corresponding Text Proposal is included in Annex A2</w:t>
      </w:r>
      <w:r w:rsidR="00773F36">
        <w:t>, where t</w:t>
      </w:r>
      <w:r>
        <w:t xml:space="preserve">he changes are done on top of the final CR from the </w:t>
      </w:r>
      <w:r w:rsidRPr="00AD7243">
        <w:t>[Post125bis][</w:t>
      </w:r>
      <w:proofErr w:type="gramStart"/>
      <w:r w:rsidRPr="00AD7243">
        <w:t>510][</w:t>
      </w:r>
      <w:proofErr w:type="gramEnd"/>
      <w:r w:rsidRPr="00AD7243">
        <w:t>R18Mob]</w:t>
      </w:r>
      <w:r>
        <w:t xml:space="preserve"> email discussion. It is proposed to include the corresponding changes in </w:t>
      </w:r>
      <w:r w:rsidR="00DB7834">
        <w:t>38.331</w:t>
      </w:r>
      <w:r>
        <w:t>.</w:t>
      </w:r>
    </w:p>
    <w:p w14:paraId="166B3DAE" w14:textId="43268EEA" w:rsidR="000911EB" w:rsidRDefault="00147699" w:rsidP="00147D36">
      <w:pPr>
        <w:pStyle w:val="BodyText"/>
      </w:pPr>
      <w:r>
        <w:t>T</w:t>
      </w:r>
      <w:r w:rsidR="000911EB">
        <w:t xml:space="preserve">he </w:t>
      </w:r>
      <w:r w:rsidR="00887B38">
        <w:t xml:space="preserve">final </w:t>
      </w:r>
      <w:r w:rsidR="000911EB">
        <w:t xml:space="preserve">CR </w:t>
      </w:r>
      <w:r w:rsidR="00A54915">
        <w:t>ha</w:t>
      </w:r>
      <w:r>
        <w:t>s</w:t>
      </w:r>
      <w:r w:rsidR="00A54915">
        <w:t xml:space="preserve"> </w:t>
      </w:r>
      <w:r>
        <w:t xml:space="preserve">also </w:t>
      </w:r>
      <w:r w:rsidR="00A54915">
        <w:t xml:space="preserve">included </w:t>
      </w:r>
      <w:r w:rsidR="000911EB">
        <w:t>some</w:t>
      </w:r>
      <w:r w:rsidR="00887B38">
        <w:t xml:space="preserve"> </w:t>
      </w:r>
      <w:r w:rsidR="00432DAE">
        <w:t xml:space="preserve">late </w:t>
      </w:r>
      <w:r w:rsidR="00887B38">
        <w:t>updates</w:t>
      </w:r>
      <w:r w:rsidR="00432DAE">
        <w:t xml:space="preserve"> that </w:t>
      </w:r>
      <w:r>
        <w:t>seem in</w:t>
      </w:r>
      <w:r w:rsidR="00432DAE">
        <w:t>correct. This includes the use of “</w:t>
      </w:r>
      <w:proofErr w:type="spellStart"/>
      <w:r w:rsidR="00432DAE" w:rsidRPr="00432DAE">
        <w:rPr>
          <w:i/>
          <w:iCs/>
        </w:rPr>
        <w:t>condConfigID</w:t>
      </w:r>
      <w:proofErr w:type="spellEnd"/>
      <w:r w:rsidR="00432DAE">
        <w:t>”, which is not present in 38.331. It is assumed that it should be “</w:t>
      </w:r>
      <w:proofErr w:type="spellStart"/>
      <w:r w:rsidR="00432DAE" w:rsidRPr="00FF4867">
        <w:rPr>
          <w:i/>
          <w:iCs/>
        </w:rPr>
        <w:t>condReconfigId</w:t>
      </w:r>
      <w:proofErr w:type="spellEnd"/>
      <w:r w:rsidR="00432DAE">
        <w:t>” and thus corresponds to the other conditional reconfiguration that is being checked for evaluation</w:t>
      </w:r>
      <w:r>
        <w:t xml:space="preserve"> (</w:t>
      </w:r>
      <w:proofErr w:type="gramStart"/>
      <w:r>
        <w:t>i.e.</w:t>
      </w:r>
      <w:proofErr w:type="gramEnd"/>
      <w:r>
        <w:t xml:space="preserve"> whether the cell is to be considered applicable)</w:t>
      </w:r>
      <w:r w:rsidR="00432DAE">
        <w:t xml:space="preserve">. It </w:t>
      </w:r>
      <w:r>
        <w:t>has</w:t>
      </w:r>
      <w:r w:rsidR="00432DAE">
        <w:t xml:space="preserve"> also </w:t>
      </w:r>
      <w:r>
        <w:t xml:space="preserve">been </w:t>
      </w:r>
      <w:r w:rsidR="00432DAE">
        <w:t>added that this configuration “</w:t>
      </w:r>
      <w:r w:rsidRPr="00147699">
        <w:t xml:space="preserve">contains configuration for the </w:t>
      </w:r>
      <w:proofErr w:type="spellStart"/>
      <w:r w:rsidRPr="00147699">
        <w:t>PSCell</w:t>
      </w:r>
      <w:proofErr w:type="spellEnd"/>
      <w:r w:rsidR="00432DAE">
        <w:t>”</w:t>
      </w:r>
      <w:r>
        <w:t>.</w:t>
      </w:r>
      <w:r w:rsidR="00432DAE">
        <w:t xml:space="preserve"> </w:t>
      </w:r>
      <w:r>
        <w:t xml:space="preserve">This seems incorrect </w:t>
      </w:r>
      <w:r w:rsidR="00432DAE">
        <w:t>since it would mean that the other conditional reconfiguration need</w:t>
      </w:r>
      <w:r>
        <w:t>s</w:t>
      </w:r>
      <w:r w:rsidR="00432DAE">
        <w:t xml:space="preserve"> to have </w:t>
      </w:r>
      <w:r>
        <w:t xml:space="preserve">a configuration for </w:t>
      </w:r>
      <w:r w:rsidR="00432DAE">
        <w:t xml:space="preserve">the current </w:t>
      </w:r>
      <w:proofErr w:type="spellStart"/>
      <w:r w:rsidR="00432DAE">
        <w:t>PSCell</w:t>
      </w:r>
      <w:proofErr w:type="spellEnd"/>
      <w:r w:rsidR="00432DAE">
        <w:t xml:space="preserve"> </w:t>
      </w:r>
      <w:proofErr w:type="gramStart"/>
      <w:r w:rsidR="00432DAE">
        <w:t>in order to</w:t>
      </w:r>
      <w:proofErr w:type="gramEnd"/>
      <w:r w:rsidR="00432DAE">
        <w:t xml:space="preserve"> be evaluated.</w:t>
      </w:r>
      <w:r>
        <w:t xml:space="preserve"> The Text Proposal also includes related updates for these issues.</w:t>
      </w:r>
    </w:p>
    <w:p w14:paraId="383F2F98" w14:textId="4A0EEE7C" w:rsidR="00147699" w:rsidRDefault="00B932C7" w:rsidP="00463C01">
      <w:pPr>
        <w:pStyle w:val="Observation"/>
      </w:pPr>
      <w:bookmarkStart w:id="6" w:name="_Toc166143554"/>
      <w:r>
        <w:t xml:space="preserve">In the final CR from </w:t>
      </w:r>
      <w:r w:rsidRPr="00AD7243">
        <w:t>[Post125bis][</w:t>
      </w:r>
      <w:proofErr w:type="gramStart"/>
      <w:r w:rsidRPr="00AD7243">
        <w:t>510][</w:t>
      </w:r>
      <w:proofErr w:type="gramEnd"/>
      <w:r w:rsidRPr="00AD7243">
        <w:t>R18Mob]</w:t>
      </w:r>
      <w:r>
        <w:t>, in the checks of which CPA/CPC/CPAC configurations to evaluate, t</w:t>
      </w:r>
      <w:r w:rsidR="00147699">
        <w:t>he check if the conditional reconfiguration is a legacy CPA/CPC configuration is missing</w:t>
      </w:r>
      <w:r>
        <w:t>.</w:t>
      </w:r>
      <w:bookmarkEnd w:id="6"/>
    </w:p>
    <w:p w14:paraId="14A21E01" w14:textId="59AAD307" w:rsidR="00463C01" w:rsidRDefault="00B932C7" w:rsidP="00463C01">
      <w:pPr>
        <w:pStyle w:val="Observation"/>
      </w:pPr>
      <w:bookmarkStart w:id="7" w:name="_Toc166143555"/>
      <w:proofErr w:type="gramStart"/>
      <w:r>
        <w:t>In order for</w:t>
      </w:r>
      <w:proofErr w:type="gramEnd"/>
      <w:r>
        <w:t xml:space="preserve"> the UE to evaluate a legacy CPA/CPC configuration that is configured in parallel to SCPAC, there is </w:t>
      </w:r>
      <w:r w:rsidR="00092858">
        <w:t xml:space="preserve">a need to </w:t>
      </w:r>
      <w:r>
        <w:t>add it to</w:t>
      </w:r>
      <w:r w:rsidR="00092858">
        <w:t xml:space="preserve"> </w:t>
      </w:r>
      <w:proofErr w:type="spellStart"/>
      <w:r w:rsidR="00CB3A78" w:rsidRPr="00CB3A78">
        <w:rPr>
          <w:i/>
          <w:iCs/>
        </w:rPr>
        <w:t>subsequentCondReconfig</w:t>
      </w:r>
      <w:proofErr w:type="spellEnd"/>
      <w:r w:rsidR="00CB3A78" w:rsidRPr="00CB3A78">
        <w:t xml:space="preserve"> of </w:t>
      </w:r>
      <w:r w:rsidR="00CB3A78">
        <w:t xml:space="preserve">the </w:t>
      </w:r>
      <w:r>
        <w:t xml:space="preserve">current </w:t>
      </w:r>
      <w:proofErr w:type="spellStart"/>
      <w:r>
        <w:t>PSCell’s</w:t>
      </w:r>
      <w:proofErr w:type="spellEnd"/>
      <w:r>
        <w:t xml:space="preserve"> </w:t>
      </w:r>
      <w:r w:rsidR="00CB3A78">
        <w:t>SCPAC configuration, if any</w:t>
      </w:r>
      <w:r>
        <w:t>.</w:t>
      </w:r>
      <w:bookmarkEnd w:id="7"/>
    </w:p>
    <w:p w14:paraId="42B14671" w14:textId="14DC4441" w:rsidR="00661972" w:rsidRDefault="00092858" w:rsidP="00661972">
      <w:pPr>
        <w:pStyle w:val="Proposal"/>
      </w:pPr>
      <w:bookmarkStart w:id="8" w:name="_Toc166143560"/>
      <w:r>
        <w:t xml:space="preserve">The check whether the </w:t>
      </w:r>
      <w:r w:rsidR="00CB3A78">
        <w:t xml:space="preserve">other conditional reconfiguration (with </w:t>
      </w:r>
      <w:proofErr w:type="spellStart"/>
      <w:r w:rsidR="00CB3A78" w:rsidRPr="00FF4867">
        <w:rPr>
          <w:i/>
        </w:rPr>
        <w:t>condReconfigId</w:t>
      </w:r>
      <w:proofErr w:type="spellEnd"/>
      <w:r w:rsidR="00CB3A78">
        <w:t>) is a legacy CPC/CPA configuration should be included in the procedure for evaluation of CPA/CPC/CPAC configurations in 5.3.5.13.4</w:t>
      </w:r>
      <w:r w:rsidR="007F64BB">
        <w:t>.</w:t>
      </w:r>
      <w:bookmarkEnd w:id="8"/>
    </w:p>
    <w:p w14:paraId="70C5271D" w14:textId="0D4ADB09" w:rsidR="00CB3A78" w:rsidRPr="00773F36" w:rsidRDefault="00CB3A78" w:rsidP="00661972">
      <w:pPr>
        <w:pStyle w:val="Proposal"/>
      </w:pPr>
      <w:bookmarkStart w:id="9" w:name="_Toc166143561"/>
      <w:r w:rsidRPr="00773F36">
        <w:t>Include the Text Proposal in Annex A2 into TS 38.331</w:t>
      </w:r>
      <w:bookmarkEnd w:id="9"/>
    </w:p>
    <w:p w14:paraId="450CA689" w14:textId="77777777" w:rsidR="00463C01" w:rsidRDefault="00463C01" w:rsidP="00147D36">
      <w:pPr>
        <w:pStyle w:val="BodyText"/>
      </w:pPr>
    </w:p>
    <w:p w14:paraId="15BDB837" w14:textId="33129061" w:rsidR="00463C01" w:rsidRPr="006F2DB7" w:rsidRDefault="00463C01" w:rsidP="00463C01">
      <w:pPr>
        <w:pStyle w:val="Heading2"/>
      </w:pPr>
      <w:r w:rsidRPr="006F2DB7">
        <w:lastRenderedPageBreak/>
        <w:t>2.</w:t>
      </w:r>
      <w:r w:rsidR="00371DC1">
        <w:t>3</w:t>
      </w:r>
      <w:r w:rsidRPr="006F2DB7">
        <w:tab/>
      </w:r>
      <w:r>
        <w:t xml:space="preserve">Security configuration at legacy inter-SN </w:t>
      </w:r>
      <w:proofErr w:type="spellStart"/>
      <w:r>
        <w:t>PSCell</w:t>
      </w:r>
      <w:proofErr w:type="spellEnd"/>
      <w:r>
        <w:t xml:space="preserve"> </w:t>
      </w:r>
      <w:r w:rsidR="00E24C7E">
        <w:t>additions/</w:t>
      </w:r>
      <w:r>
        <w:t>changes</w:t>
      </w:r>
      <w:r w:rsidR="0040223E">
        <w:t xml:space="preserve"> (RIL issue E220)</w:t>
      </w:r>
    </w:p>
    <w:p w14:paraId="615067F8" w14:textId="58AE49C6" w:rsidR="00A539E9" w:rsidRDefault="00A539E9" w:rsidP="00147D36">
      <w:pPr>
        <w:pStyle w:val="BodyText"/>
      </w:pPr>
      <w:r>
        <w:t xml:space="preserve">In case the UE is configured with subsequent CPAC configurations that require security key changes (for inter-SN </w:t>
      </w:r>
      <w:proofErr w:type="spellStart"/>
      <w:r>
        <w:t>PSCell</w:t>
      </w:r>
      <w:proofErr w:type="spellEnd"/>
      <w:r>
        <w:t xml:space="preserve"> changes or </w:t>
      </w:r>
      <w:proofErr w:type="spellStart"/>
      <w:r>
        <w:t>PSCell</w:t>
      </w:r>
      <w:proofErr w:type="spellEnd"/>
      <w:r>
        <w:t xml:space="preserve"> additions), both the UE and the SN will be </w:t>
      </w:r>
      <w:r w:rsidR="00705897">
        <w:t>pre-</w:t>
      </w:r>
      <w:r>
        <w:t xml:space="preserve">configured with </w:t>
      </w:r>
      <w:proofErr w:type="gramStart"/>
      <w:r>
        <w:t>a number of</w:t>
      </w:r>
      <w:proofErr w:type="gramEnd"/>
      <w:r>
        <w:t xml:space="preserve"> </w:t>
      </w:r>
      <w:proofErr w:type="spellStart"/>
      <w:r>
        <w:t>sk</w:t>
      </w:r>
      <w:proofErr w:type="spellEnd"/>
      <w:r>
        <w:t>-counter values and keys for (future) connections towards that SN.</w:t>
      </w:r>
      <w:r w:rsidR="00705897">
        <w:t xml:space="preserve"> The UE will receive these from the MN as </w:t>
      </w:r>
      <w:proofErr w:type="gramStart"/>
      <w:r w:rsidR="008737FF">
        <w:t>an</w:t>
      </w:r>
      <w:proofErr w:type="gramEnd"/>
      <w:r w:rsidR="00705897">
        <w:t xml:space="preserve"> </w:t>
      </w:r>
      <w:r w:rsidR="008737FF">
        <w:t xml:space="preserve">list of </w:t>
      </w:r>
      <w:proofErr w:type="spellStart"/>
      <w:r w:rsidR="008737FF">
        <w:t>sk</w:t>
      </w:r>
      <w:proofErr w:type="spellEnd"/>
      <w:r w:rsidR="008737FF">
        <w:t>-counters (</w:t>
      </w:r>
      <w:r w:rsidR="00705897" w:rsidRPr="00705897">
        <w:rPr>
          <w:i/>
          <w:iCs/>
        </w:rPr>
        <w:t>sk-CounterList-r18</w:t>
      </w:r>
      <w:r w:rsidR="008737FF">
        <w:t xml:space="preserve">) </w:t>
      </w:r>
      <w:r w:rsidR="00705897">
        <w:t>associated to the corresponding candidate target SN</w:t>
      </w:r>
      <w:r w:rsidR="008737FF">
        <w:t xml:space="preserve">, whereas the SN will receive both SN security keys and associated </w:t>
      </w:r>
      <w:proofErr w:type="spellStart"/>
      <w:r w:rsidR="008737FF">
        <w:t>sk</w:t>
      </w:r>
      <w:proofErr w:type="spellEnd"/>
      <w:r w:rsidR="008737FF">
        <w:t>-counters in the SN Addition Request or SN Modification Request messages from the MN</w:t>
      </w:r>
      <w:r w:rsidR="00705897">
        <w:t>.</w:t>
      </w:r>
    </w:p>
    <w:p w14:paraId="1EB48564" w14:textId="77777777" w:rsidR="00A539E9" w:rsidRDefault="00A539E9" w:rsidP="00147D36">
      <w:pPr>
        <w:pStyle w:val="BodyText"/>
      </w:pPr>
      <w:r>
        <w:t xml:space="preserve">If the </w:t>
      </w:r>
      <w:proofErr w:type="gramStart"/>
      <w:r>
        <w:t>network</w:t>
      </w:r>
      <w:proofErr w:type="gramEnd"/>
      <w:r>
        <w:t xml:space="preserve"> then decides to trigger a normal </w:t>
      </w:r>
      <w:proofErr w:type="spellStart"/>
      <w:r>
        <w:t>PSCell</w:t>
      </w:r>
      <w:proofErr w:type="spellEnd"/>
      <w:r>
        <w:t xml:space="preserve"> addition or change to that same SN it is however not clear how the associated security configuration is to be handled. Should the UE and SN then:</w:t>
      </w:r>
    </w:p>
    <w:p w14:paraId="51DC9391" w14:textId="37F318C6" w:rsidR="00A539E9" w:rsidRDefault="00A539E9" w:rsidP="00A539E9">
      <w:pPr>
        <w:pStyle w:val="BodyText"/>
        <w:numPr>
          <w:ilvl w:val="0"/>
          <w:numId w:val="16"/>
        </w:numPr>
      </w:pPr>
      <w:r>
        <w:t xml:space="preserve">use the next available </w:t>
      </w:r>
      <w:proofErr w:type="spellStart"/>
      <w:r>
        <w:t>sk</w:t>
      </w:r>
      <w:proofErr w:type="spellEnd"/>
      <w:r>
        <w:t>-counter/security key in the pre-configured list; or</w:t>
      </w:r>
    </w:p>
    <w:p w14:paraId="1D698212" w14:textId="343E0F51" w:rsidR="00A539E9" w:rsidRDefault="00A539E9" w:rsidP="00A539E9">
      <w:pPr>
        <w:pStyle w:val="BodyText"/>
        <w:numPr>
          <w:ilvl w:val="0"/>
          <w:numId w:val="16"/>
        </w:numPr>
      </w:pPr>
      <w:r>
        <w:t xml:space="preserve">should a new separate </w:t>
      </w:r>
      <w:proofErr w:type="spellStart"/>
      <w:r>
        <w:t>sk</w:t>
      </w:r>
      <w:proofErr w:type="spellEnd"/>
      <w:r>
        <w:t>-counter/security key be used before the next available one in the pre-configured list?</w:t>
      </w:r>
    </w:p>
    <w:p w14:paraId="44C8F98D" w14:textId="35286415" w:rsidR="00463C01" w:rsidRDefault="00A539E9" w:rsidP="00147D36">
      <w:pPr>
        <w:pStyle w:val="BodyText"/>
      </w:pPr>
      <w:r>
        <w:t xml:space="preserve">In the latter case, the new security configuration would, towards the UE, be provided using the legacy </w:t>
      </w:r>
      <w:proofErr w:type="spellStart"/>
      <w:r w:rsidRPr="00A539E9">
        <w:rPr>
          <w:i/>
          <w:iCs/>
        </w:rPr>
        <w:t>sk</w:t>
      </w:r>
      <w:proofErr w:type="spellEnd"/>
      <w:r w:rsidRPr="00A539E9">
        <w:rPr>
          <w:i/>
          <w:iCs/>
        </w:rPr>
        <w:t>-Counter</w:t>
      </w:r>
      <w:r>
        <w:t xml:space="preserve"> field in </w:t>
      </w:r>
      <w:proofErr w:type="spellStart"/>
      <w:r w:rsidRPr="00A539E9">
        <w:rPr>
          <w:i/>
          <w:iCs/>
        </w:rPr>
        <w:t>RRCReconfiguration</w:t>
      </w:r>
      <w:proofErr w:type="spellEnd"/>
      <w:r>
        <w:t>. This value would then “override” the list of pre-configured values and the target SN would then also need to be informed that the corresponding security key is to be used before the pre-configured list that has been received as part of the SCPAC configurations for the UE.</w:t>
      </w:r>
      <w:r w:rsidR="00F96DDD">
        <w:t xml:space="preserve"> </w:t>
      </w:r>
      <w:r w:rsidR="00157084">
        <w:t>The same issue would also occur at PDCP wrap-around.</w:t>
      </w:r>
    </w:p>
    <w:p w14:paraId="30B4BDA1" w14:textId="375020F6" w:rsidR="00A539E9" w:rsidRDefault="00A539E9" w:rsidP="00147D36">
      <w:pPr>
        <w:pStyle w:val="BodyText"/>
      </w:pPr>
      <w:r>
        <w:t xml:space="preserve">It should be checked with SA3 whether it is acceptable to send a separate </w:t>
      </w:r>
      <w:proofErr w:type="spellStart"/>
      <w:r>
        <w:t>sk</w:t>
      </w:r>
      <w:proofErr w:type="spellEnd"/>
      <w:r>
        <w:t>-counter</w:t>
      </w:r>
      <w:r w:rsidR="0068501A">
        <w:t xml:space="preserve">/security configuration to the UE and target SN when the UE has a pre-configured list of </w:t>
      </w:r>
      <w:proofErr w:type="spellStart"/>
      <w:r w:rsidR="0068501A">
        <w:t>sk</w:t>
      </w:r>
      <w:proofErr w:type="spellEnd"/>
      <w:r w:rsidR="0068501A">
        <w:t>-counters (</w:t>
      </w:r>
      <w:proofErr w:type="spellStart"/>
      <w:r w:rsidR="0068501A" w:rsidRPr="00A539E9">
        <w:rPr>
          <w:i/>
          <w:iCs/>
        </w:rPr>
        <w:t>sk-CounterList</w:t>
      </w:r>
      <w:proofErr w:type="spellEnd"/>
      <w:r w:rsidR="0068501A">
        <w:t xml:space="preserve">) for that same SN (and the SN has a corresponding list of security keys for the UE). We propose to send an LS to SA3 </w:t>
      </w:r>
      <w:r w:rsidR="00846396">
        <w:t xml:space="preserve">to get their view </w:t>
      </w:r>
      <w:r w:rsidR="0068501A">
        <w:t>about this.</w:t>
      </w:r>
    </w:p>
    <w:p w14:paraId="362CF1D8" w14:textId="7631CEE7" w:rsidR="00661972" w:rsidRDefault="005435E9" w:rsidP="00661972">
      <w:pPr>
        <w:pStyle w:val="Observation"/>
      </w:pPr>
      <w:bookmarkStart w:id="10" w:name="_Toc166143556"/>
      <w:r>
        <w:t xml:space="preserve">It is unclear how a </w:t>
      </w:r>
      <w:r w:rsidR="00C927CD">
        <w:t xml:space="preserve">new </w:t>
      </w:r>
      <w:r>
        <w:t xml:space="preserve">security configuration for the SCG is to be provided to the UE at a normal </w:t>
      </w:r>
      <w:proofErr w:type="spellStart"/>
      <w:r>
        <w:t>PSCell</w:t>
      </w:r>
      <w:proofErr w:type="spellEnd"/>
      <w:r>
        <w:t xml:space="preserve"> addition or </w:t>
      </w:r>
      <w:proofErr w:type="gramStart"/>
      <w:r>
        <w:t>change, if</w:t>
      </w:r>
      <w:proofErr w:type="gramEnd"/>
      <w:r>
        <w:t xml:space="preserve"> the UE is configured with SCPAC</w:t>
      </w:r>
      <w:r w:rsidR="0068501A">
        <w:t xml:space="preserve"> and pre-configured </w:t>
      </w:r>
      <w:proofErr w:type="spellStart"/>
      <w:r w:rsidR="0068501A">
        <w:t>sk</w:t>
      </w:r>
      <w:proofErr w:type="spellEnd"/>
      <w:r w:rsidR="0068501A">
        <w:t>-counters</w:t>
      </w:r>
      <w:r>
        <w:t>.</w:t>
      </w:r>
      <w:bookmarkEnd w:id="10"/>
    </w:p>
    <w:p w14:paraId="7546AE3A" w14:textId="69B417B8" w:rsidR="00661972" w:rsidRPr="00661972" w:rsidRDefault="005435E9" w:rsidP="00661972">
      <w:pPr>
        <w:pStyle w:val="Proposal"/>
      </w:pPr>
      <w:bookmarkStart w:id="11" w:name="_Toc166143562"/>
      <w:r>
        <w:t xml:space="preserve">Send an LS to SA3 to ask whether it is acceptable to send a separate </w:t>
      </w:r>
      <w:proofErr w:type="spellStart"/>
      <w:r>
        <w:t>sk</w:t>
      </w:r>
      <w:proofErr w:type="spellEnd"/>
      <w:r>
        <w:t>-counter</w:t>
      </w:r>
      <w:r w:rsidR="00A539E9">
        <w:t xml:space="preserve">/security </w:t>
      </w:r>
      <w:r w:rsidR="0068501A">
        <w:t>key</w:t>
      </w:r>
      <w:r>
        <w:t xml:space="preserve"> to the UE </w:t>
      </w:r>
      <w:r w:rsidR="00A539E9">
        <w:t xml:space="preserve">and SN </w:t>
      </w:r>
      <w:r>
        <w:t xml:space="preserve">when </w:t>
      </w:r>
      <w:r w:rsidR="00A539E9">
        <w:t xml:space="preserve">the UE </w:t>
      </w:r>
      <w:r>
        <w:t xml:space="preserve">is configured with an </w:t>
      </w:r>
      <w:proofErr w:type="spellStart"/>
      <w:r w:rsidRPr="00A539E9">
        <w:rPr>
          <w:i/>
          <w:iCs/>
        </w:rPr>
        <w:t>sk-CounterList</w:t>
      </w:r>
      <w:proofErr w:type="spellEnd"/>
      <w:r>
        <w:t xml:space="preserve"> for </w:t>
      </w:r>
      <w:r w:rsidR="00A539E9">
        <w:t xml:space="preserve">that </w:t>
      </w:r>
      <w:r>
        <w:t>SN</w:t>
      </w:r>
      <w:r w:rsidR="00157060">
        <w:t>.</w:t>
      </w:r>
      <w:bookmarkEnd w:id="11"/>
    </w:p>
    <w:p w14:paraId="2FFBF244" w14:textId="77777777" w:rsidR="005435E9" w:rsidRDefault="005435E9" w:rsidP="00147D36">
      <w:pPr>
        <w:pStyle w:val="BodyText"/>
      </w:pPr>
    </w:p>
    <w:p w14:paraId="48A7AC79" w14:textId="0C59566D" w:rsidR="00371DC1" w:rsidRPr="006F2DB7" w:rsidRDefault="00371DC1" w:rsidP="00371DC1">
      <w:pPr>
        <w:pStyle w:val="Heading2"/>
      </w:pPr>
      <w:r w:rsidRPr="006F2DB7">
        <w:t>2.</w:t>
      </w:r>
      <w:r>
        <w:t>4</w:t>
      </w:r>
      <w:r w:rsidRPr="006F2DB7">
        <w:tab/>
      </w:r>
      <w:r w:rsidR="00D818F3">
        <w:t>Autonomous r</w:t>
      </w:r>
      <w:r>
        <w:t>elease of execution conditions</w:t>
      </w:r>
      <w:r w:rsidR="00B12E08">
        <w:t xml:space="preserve"> (RIL issue E2</w:t>
      </w:r>
      <w:r w:rsidR="005E54C4">
        <w:t>18</w:t>
      </w:r>
      <w:r w:rsidR="00B12E08">
        <w:t>)</w:t>
      </w:r>
    </w:p>
    <w:p w14:paraId="1DB3D6C9" w14:textId="12EBD5AB" w:rsidR="00371DC1" w:rsidRDefault="0007010B" w:rsidP="00371DC1">
      <w:pPr>
        <w:pStyle w:val="BodyText"/>
      </w:pPr>
      <w:r>
        <w:t xml:space="preserve">In the CR to 38.331 from the post-meeting email discussion </w:t>
      </w:r>
      <w:r w:rsidRPr="00AD7243">
        <w:t>[Post125bis][</w:t>
      </w:r>
      <w:proofErr w:type="gramStart"/>
      <w:r w:rsidRPr="00AD7243">
        <w:t>510][</w:t>
      </w:r>
      <w:proofErr w:type="gramEnd"/>
      <w:r w:rsidRPr="00AD7243">
        <w:t>R18Mob]</w:t>
      </w:r>
      <w:r>
        <w:t xml:space="preserve"> </w:t>
      </w:r>
      <w:r w:rsidR="00754B06">
        <w:t xml:space="preserve">the following </w:t>
      </w:r>
      <w:r>
        <w:t>changes were introduced for handling of SCPAC configurations at the SCG release procedure:</w:t>
      </w:r>
    </w:p>
    <w:p w14:paraId="1AF91109" w14:textId="77777777" w:rsidR="00371DC1" w:rsidRPr="00FF4867" w:rsidRDefault="00371DC1" w:rsidP="00371DC1">
      <w:pPr>
        <w:pStyle w:val="B2"/>
      </w:pPr>
      <w:r w:rsidRPr="00FF4867">
        <w:t>2&gt;</w:t>
      </w:r>
      <w:r w:rsidRPr="00FF4867">
        <w:tab/>
        <w:t>if SCG release was triggered by NR (</w:t>
      </w:r>
      <w:proofErr w:type="gramStart"/>
      <w:r w:rsidRPr="00FF4867">
        <w:t>i.e.</w:t>
      </w:r>
      <w:proofErr w:type="gramEnd"/>
      <w:r w:rsidRPr="00FF4867">
        <w:t xml:space="preserve"> NR-DC case):</w:t>
      </w:r>
    </w:p>
    <w:p w14:paraId="600F5997" w14:textId="77777777" w:rsidR="00371DC1" w:rsidRDefault="00371DC1" w:rsidP="00371DC1">
      <w:pPr>
        <w:pStyle w:val="B3"/>
      </w:pPr>
      <w:r w:rsidRPr="00FF4867">
        <w:t>3&gt;</w:t>
      </w:r>
      <w:r w:rsidRPr="00FF4867">
        <w:tab/>
        <w:t xml:space="preserve">remove all the entries in the </w:t>
      </w:r>
      <w:proofErr w:type="spellStart"/>
      <w:r w:rsidRPr="00FF4867">
        <w:rPr>
          <w:i/>
        </w:rPr>
        <w:t>condReconfigList</w:t>
      </w:r>
      <w:proofErr w:type="spellEnd"/>
      <w:r w:rsidRPr="00FF4867">
        <w:t xml:space="preserve"> within the MCG </w:t>
      </w:r>
      <w:proofErr w:type="spellStart"/>
      <w:r w:rsidRPr="00FF4867">
        <w:rPr>
          <w:i/>
        </w:rPr>
        <w:t>VarConditionalReconfig</w:t>
      </w:r>
      <w:proofErr w:type="spellEnd"/>
      <w:r w:rsidRPr="00FF4867">
        <w:t xml:space="preserve"> for which </w:t>
      </w:r>
      <w:proofErr w:type="spellStart"/>
      <w:r w:rsidRPr="00FF4867">
        <w:rPr>
          <w:i/>
          <w:iCs/>
        </w:rPr>
        <w:t>subsequentCondReconfig</w:t>
      </w:r>
      <w:proofErr w:type="spellEnd"/>
      <w:r w:rsidRPr="00FF4867">
        <w:rPr>
          <w:iCs/>
        </w:rPr>
        <w:t xml:space="preserve"> is not present</w:t>
      </w:r>
      <w:r w:rsidRPr="00FF4867">
        <w:t xml:space="preserve"> and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within </w:t>
      </w:r>
      <w:proofErr w:type="spellStart"/>
      <w:r w:rsidRPr="00FF4867">
        <w:rPr>
          <w:i/>
        </w:rPr>
        <w:t>condRRCReconfig</w:t>
      </w:r>
      <w:proofErr w:type="spellEnd"/>
      <w:r w:rsidRPr="00FF4867">
        <w:t xml:space="preserve"> does not include the </w:t>
      </w:r>
      <w:proofErr w:type="spellStart"/>
      <w:r w:rsidRPr="00FF4867">
        <w:rPr>
          <w:i/>
        </w:rPr>
        <w:t>masterCellGroup</w:t>
      </w:r>
      <w:proofErr w:type="spellEnd"/>
      <w:r w:rsidRPr="00FF4867">
        <w:t xml:space="preserve"> with </w:t>
      </w:r>
      <w:proofErr w:type="spellStart"/>
      <w:r w:rsidRPr="00FF4867">
        <w:rPr>
          <w:i/>
        </w:rPr>
        <w:t>reconfigurationWithSync</w:t>
      </w:r>
      <w:proofErr w:type="spellEnd"/>
      <w:r w:rsidRPr="00FF4867">
        <w:t xml:space="preserve">, if </w:t>
      </w:r>
      <w:proofErr w:type="gramStart"/>
      <w:r w:rsidRPr="00FF4867">
        <w:t>any;</w:t>
      </w:r>
      <w:proofErr w:type="gramEnd"/>
    </w:p>
    <w:p w14:paraId="47ECCF18" w14:textId="77777777" w:rsidR="00371DC1" w:rsidRPr="005435E9" w:rsidRDefault="00371DC1" w:rsidP="00371DC1">
      <w:pPr>
        <w:pStyle w:val="B3"/>
        <w:rPr>
          <w:color w:val="0070C0"/>
          <w:u w:val="single"/>
        </w:rPr>
      </w:pPr>
      <w:r w:rsidRPr="005435E9">
        <w:rPr>
          <w:color w:val="0070C0"/>
          <w:u w:val="single"/>
        </w:rPr>
        <w:t>3&gt;</w:t>
      </w:r>
      <w:r w:rsidRPr="005435E9">
        <w:rPr>
          <w:color w:val="0070C0"/>
          <w:u w:val="single"/>
        </w:rPr>
        <w:tab/>
        <w:t xml:space="preserve">remove the </w:t>
      </w:r>
      <w:proofErr w:type="spellStart"/>
      <w:r w:rsidRPr="005435E9">
        <w:rPr>
          <w:i/>
          <w:iCs/>
          <w:color w:val="0070C0"/>
          <w:u w:val="single"/>
        </w:rPr>
        <w:t>servingSecurityCellSetId</w:t>
      </w:r>
      <w:proofErr w:type="spellEnd"/>
      <w:r w:rsidRPr="005435E9">
        <w:rPr>
          <w:color w:val="0070C0"/>
          <w:u w:val="single"/>
        </w:rPr>
        <w:t xml:space="preserve"> within the </w:t>
      </w:r>
      <w:proofErr w:type="spellStart"/>
      <w:r w:rsidRPr="005435E9">
        <w:rPr>
          <w:i/>
          <w:iCs/>
          <w:color w:val="0070C0"/>
          <w:u w:val="single"/>
        </w:rPr>
        <w:t>VarServingSecurityCellSetID</w:t>
      </w:r>
      <w:proofErr w:type="spellEnd"/>
      <w:r w:rsidRPr="005435E9">
        <w:rPr>
          <w:color w:val="0070C0"/>
          <w:u w:val="single"/>
        </w:rPr>
        <w:t xml:space="preserve">, if </w:t>
      </w:r>
      <w:proofErr w:type="gramStart"/>
      <w:r w:rsidRPr="005435E9">
        <w:rPr>
          <w:color w:val="0070C0"/>
          <w:u w:val="single"/>
        </w:rPr>
        <w:t>any;</w:t>
      </w:r>
      <w:proofErr w:type="gramEnd"/>
    </w:p>
    <w:p w14:paraId="62D1B25E" w14:textId="77777777" w:rsidR="00371DC1" w:rsidRPr="00754B06" w:rsidRDefault="00371DC1" w:rsidP="00371DC1">
      <w:pPr>
        <w:pStyle w:val="B3"/>
        <w:rPr>
          <w:rFonts w:eastAsiaTheme="minorEastAsia"/>
          <w:i/>
          <w:color w:val="0070C0"/>
          <w:highlight w:val="yellow"/>
          <w:u w:val="single"/>
          <w:lang w:eastAsia="zh-CN"/>
        </w:rPr>
      </w:pPr>
      <w:r w:rsidRPr="00754B06">
        <w:rPr>
          <w:rFonts w:hint="eastAsia"/>
          <w:color w:val="0070C0"/>
          <w:highlight w:val="yellow"/>
          <w:u w:val="single"/>
        </w:rPr>
        <w:t>3&gt;</w:t>
      </w:r>
      <w:r w:rsidRPr="00754B06">
        <w:rPr>
          <w:color w:val="0070C0"/>
          <w:highlight w:val="yellow"/>
          <w:u w:val="single"/>
        </w:rPr>
        <w:tab/>
      </w:r>
      <w:r w:rsidRPr="00754B06">
        <w:rPr>
          <w:rFonts w:eastAsiaTheme="minorEastAsia" w:hint="eastAsia"/>
          <w:color w:val="0070C0"/>
          <w:highlight w:val="yellow"/>
          <w:u w:val="single"/>
          <w:lang w:eastAsia="zh-CN"/>
        </w:rPr>
        <w:t>for</w:t>
      </w:r>
      <w:r w:rsidRPr="00754B06">
        <w:rPr>
          <w:color w:val="0070C0"/>
          <w:highlight w:val="yellow"/>
          <w:u w:val="single"/>
        </w:rPr>
        <w:t xml:space="preserve"> each </w:t>
      </w:r>
      <w:r w:rsidRPr="00754B06">
        <w:rPr>
          <w:rFonts w:eastAsiaTheme="minorEastAsia" w:hint="eastAsia"/>
          <w:color w:val="0070C0"/>
          <w:highlight w:val="yellow"/>
          <w:u w:val="single"/>
          <w:lang w:eastAsia="zh-CN"/>
        </w:rPr>
        <w:t xml:space="preserve">entry in the </w:t>
      </w:r>
      <w:proofErr w:type="spellStart"/>
      <w:r w:rsidRPr="00754B06">
        <w:rPr>
          <w:i/>
          <w:color w:val="0070C0"/>
          <w:highlight w:val="yellow"/>
          <w:u w:val="single"/>
        </w:rPr>
        <w:t>condReconfig</w:t>
      </w:r>
      <w:r w:rsidRPr="00754B06">
        <w:rPr>
          <w:rFonts w:eastAsiaTheme="minorEastAsia" w:hint="eastAsia"/>
          <w:i/>
          <w:color w:val="0070C0"/>
          <w:highlight w:val="yellow"/>
          <w:u w:val="single"/>
          <w:lang w:eastAsia="zh-CN"/>
        </w:rPr>
        <w:t>List</w:t>
      </w:r>
      <w:proofErr w:type="spellEnd"/>
      <w:r w:rsidRPr="00754B06">
        <w:rPr>
          <w:color w:val="0070C0"/>
          <w:highlight w:val="yellow"/>
          <w:u w:val="single"/>
        </w:rPr>
        <w:t xml:space="preserve"> within the MCG </w:t>
      </w:r>
      <w:proofErr w:type="spellStart"/>
      <w:r w:rsidRPr="00754B06">
        <w:rPr>
          <w:i/>
          <w:color w:val="0070C0"/>
          <w:highlight w:val="yellow"/>
          <w:u w:val="single"/>
        </w:rPr>
        <w:t>VarConditionalReconfig</w:t>
      </w:r>
      <w:proofErr w:type="spellEnd"/>
      <w:r w:rsidRPr="00754B06">
        <w:rPr>
          <w:iCs/>
          <w:color w:val="0070C0"/>
          <w:highlight w:val="yellow"/>
          <w:u w:val="single"/>
        </w:rPr>
        <w:t xml:space="preserve"> </w:t>
      </w:r>
      <w:r w:rsidRPr="00754B06">
        <w:rPr>
          <w:color w:val="0070C0"/>
          <w:highlight w:val="yellow"/>
          <w:u w:val="single"/>
        </w:rPr>
        <w:t xml:space="preserve">for which </w:t>
      </w:r>
      <w:proofErr w:type="spellStart"/>
      <w:r w:rsidRPr="00754B06">
        <w:rPr>
          <w:i/>
          <w:iCs/>
          <w:color w:val="0070C0"/>
          <w:highlight w:val="yellow"/>
          <w:u w:val="single"/>
        </w:rPr>
        <w:t>subsequentCondReconfig</w:t>
      </w:r>
      <w:proofErr w:type="spellEnd"/>
      <w:r w:rsidRPr="00754B06">
        <w:rPr>
          <w:color w:val="0070C0"/>
          <w:highlight w:val="yellow"/>
          <w:u w:val="single"/>
        </w:rPr>
        <w:t xml:space="preserve"> is present</w:t>
      </w:r>
      <w:r w:rsidRPr="00754B06">
        <w:rPr>
          <w:rFonts w:eastAsiaTheme="minorEastAsia" w:hint="eastAsia"/>
          <w:color w:val="0070C0"/>
          <w:highlight w:val="yellow"/>
          <w:u w:val="single"/>
          <w:lang w:eastAsia="zh-CN"/>
        </w:rPr>
        <w:t>:</w:t>
      </w:r>
    </w:p>
    <w:p w14:paraId="21B4BA82" w14:textId="77777777" w:rsidR="00371DC1" w:rsidRPr="005435E9" w:rsidRDefault="00371DC1" w:rsidP="00371DC1">
      <w:pPr>
        <w:pStyle w:val="B4"/>
        <w:rPr>
          <w:color w:val="0070C0"/>
          <w:u w:val="single"/>
        </w:rPr>
      </w:pPr>
      <w:r w:rsidRPr="00754B06">
        <w:rPr>
          <w:rFonts w:hint="eastAsia"/>
          <w:color w:val="0070C0"/>
          <w:highlight w:val="yellow"/>
          <w:u w:val="single"/>
        </w:rPr>
        <w:t>4&gt;</w:t>
      </w:r>
      <w:r w:rsidRPr="00754B06">
        <w:rPr>
          <w:color w:val="0070C0"/>
          <w:highlight w:val="yellow"/>
          <w:u w:val="single"/>
        </w:rPr>
        <w:tab/>
      </w:r>
      <w:r w:rsidRPr="00754B06">
        <w:rPr>
          <w:rFonts w:hint="eastAsia"/>
          <w:color w:val="0070C0"/>
          <w:highlight w:val="yellow"/>
          <w:u w:val="single"/>
        </w:rPr>
        <w:t xml:space="preserve">remove the </w:t>
      </w:r>
      <w:proofErr w:type="spellStart"/>
      <w:r w:rsidRPr="00754B06">
        <w:rPr>
          <w:i/>
          <w:color w:val="0070C0"/>
          <w:highlight w:val="yellow"/>
          <w:u w:val="single"/>
        </w:rPr>
        <w:t>condExecutionCondSCG</w:t>
      </w:r>
      <w:proofErr w:type="spellEnd"/>
      <w:r w:rsidRPr="00754B06">
        <w:rPr>
          <w:iCs/>
          <w:color w:val="0070C0"/>
          <w:highlight w:val="yellow"/>
          <w:u w:val="single"/>
        </w:rPr>
        <w:t>,</w:t>
      </w:r>
      <w:r w:rsidRPr="00754B06">
        <w:rPr>
          <w:rFonts w:hint="eastAsia"/>
          <w:color w:val="0070C0"/>
          <w:highlight w:val="yellow"/>
          <w:u w:val="single"/>
        </w:rPr>
        <w:t xml:space="preserve"> if </w:t>
      </w:r>
      <w:proofErr w:type="gramStart"/>
      <w:r w:rsidRPr="00754B06">
        <w:rPr>
          <w:rFonts w:hint="eastAsia"/>
          <w:color w:val="0070C0"/>
          <w:highlight w:val="yellow"/>
          <w:u w:val="single"/>
        </w:rPr>
        <w:t>stored;</w:t>
      </w:r>
      <w:proofErr w:type="gramEnd"/>
    </w:p>
    <w:p w14:paraId="2D63D875" w14:textId="77777777" w:rsidR="00371DC1" w:rsidRDefault="00371DC1" w:rsidP="00371DC1">
      <w:pPr>
        <w:pStyle w:val="BodyText"/>
      </w:pPr>
    </w:p>
    <w:p w14:paraId="5B37C7FF" w14:textId="77777777" w:rsidR="00DB7834" w:rsidRDefault="00754B06" w:rsidP="00371DC1">
      <w:pPr>
        <w:pStyle w:val="BodyText"/>
      </w:pPr>
      <w:r>
        <w:t xml:space="preserve">The last (highlighted) addition consists of that the UE autonomously releases </w:t>
      </w:r>
      <w:r w:rsidR="00DB7834">
        <w:t>the SCG execution conditions (</w:t>
      </w:r>
      <w:proofErr w:type="spellStart"/>
      <w:r w:rsidRPr="00F264C9">
        <w:rPr>
          <w:i/>
          <w:iCs/>
        </w:rPr>
        <w:t>condExecutionCondSCG</w:t>
      </w:r>
      <w:proofErr w:type="spellEnd"/>
      <w:r w:rsidR="00DB7834">
        <w:t>) for the SCPAC configurations. This is however not necessary since the SCG release procedure is always triggered by an explicit configuration (</w:t>
      </w:r>
      <w:proofErr w:type="spellStart"/>
      <w:r w:rsidR="00DB7834" w:rsidRPr="00DB7834">
        <w:rPr>
          <w:i/>
          <w:iCs/>
        </w:rPr>
        <w:t>RRCReconfiguration</w:t>
      </w:r>
      <w:proofErr w:type="spellEnd"/>
      <w:r w:rsidR="00DB7834">
        <w:t xml:space="preserve"> message) from the network.</w:t>
      </w:r>
    </w:p>
    <w:p w14:paraId="17FED3D6" w14:textId="7379CF79" w:rsidR="0007010B" w:rsidRDefault="00DB7834" w:rsidP="00371DC1">
      <w:pPr>
        <w:pStyle w:val="BodyText"/>
      </w:pPr>
      <w:r>
        <w:t xml:space="preserve">The UE will </w:t>
      </w:r>
      <w:r w:rsidR="00F264C9">
        <w:t xml:space="preserve">then </w:t>
      </w:r>
      <w:r>
        <w:t xml:space="preserve">anyway not have any SCG, and thus no SCG measurement configuration, after the SCG </w:t>
      </w:r>
      <w:r w:rsidR="0007010B">
        <w:t>release procedure</w:t>
      </w:r>
      <w:r>
        <w:t xml:space="preserve">. This means that the execution conditions cannot be used. A subsequent </w:t>
      </w:r>
      <w:proofErr w:type="spellStart"/>
      <w:r>
        <w:t>PSCell</w:t>
      </w:r>
      <w:proofErr w:type="spellEnd"/>
      <w:r>
        <w:t xml:space="preserve">/SCG addition </w:t>
      </w:r>
      <w:r w:rsidR="00F264C9">
        <w:t xml:space="preserve">will then either be triggered by another explicit </w:t>
      </w:r>
      <w:proofErr w:type="spellStart"/>
      <w:r w:rsidR="00F264C9" w:rsidRPr="00F264C9">
        <w:rPr>
          <w:i/>
          <w:iCs/>
        </w:rPr>
        <w:t>RRCReconfiguration</w:t>
      </w:r>
      <w:proofErr w:type="spellEnd"/>
      <w:r w:rsidR="00F264C9">
        <w:t xml:space="preserve"> message (legacy </w:t>
      </w:r>
      <w:proofErr w:type="spellStart"/>
      <w:r w:rsidR="00F264C9">
        <w:t>PSCell</w:t>
      </w:r>
      <w:proofErr w:type="spellEnd"/>
      <w:r w:rsidR="00F264C9">
        <w:t xml:space="preserve"> addition) </w:t>
      </w:r>
      <w:r w:rsidR="00F264C9">
        <w:lastRenderedPageBreak/>
        <w:t xml:space="preserve">or by execution of an SCPAC configuration, where </w:t>
      </w:r>
      <w:r>
        <w:t>the UE will either get new (updated) execution conditions (</w:t>
      </w:r>
      <w:proofErr w:type="spellStart"/>
      <w:r w:rsidRPr="00F264C9">
        <w:rPr>
          <w:i/>
          <w:iCs/>
        </w:rPr>
        <w:t>condExecutionCondSCG</w:t>
      </w:r>
      <w:proofErr w:type="spellEnd"/>
      <w:r>
        <w:t xml:space="preserve">) for the stored SCPAC configurations or </w:t>
      </w:r>
      <w:r w:rsidR="009F41F1">
        <w:t>the</w:t>
      </w:r>
      <w:r w:rsidR="00B9388F">
        <w:t xml:space="preserve"> stored execution conditions will </w:t>
      </w:r>
      <w:r>
        <w:t>not be evaluated.</w:t>
      </w:r>
    </w:p>
    <w:p w14:paraId="046EBDA9" w14:textId="315E66C9" w:rsidR="0007010B" w:rsidRDefault="00DB7834" w:rsidP="00371DC1">
      <w:pPr>
        <w:pStyle w:val="BodyText"/>
      </w:pPr>
      <w:r>
        <w:t xml:space="preserve">This autonomous release of execution conditions is thus not necessary and can be removed. A corresponding Text Proposal, with changes on top of the final CR from the </w:t>
      </w:r>
      <w:r w:rsidRPr="00AD7243">
        <w:t>[Post125bis][</w:t>
      </w:r>
      <w:proofErr w:type="gramStart"/>
      <w:r w:rsidRPr="00AD7243">
        <w:t>510][</w:t>
      </w:r>
      <w:proofErr w:type="gramEnd"/>
      <w:r w:rsidRPr="00AD7243">
        <w:t>R18Mob]</w:t>
      </w:r>
      <w:r>
        <w:t xml:space="preserve"> email discussion, can be found in Annex A</w:t>
      </w:r>
      <w:r w:rsidR="00484C7D">
        <w:t>4</w:t>
      </w:r>
      <w:r>
        <w:t>. It is proposed to include the corresponding changes in 38.331.</w:t>
      </w:r>
    </w:p>
    <w:p w14:paraId="0187EF66" w14:textId="68342108" w:rsidR="00371DC1" w:rsidRPr="00661972" w:rsidRDefault="00371DC1" w:rsidP="00371DC1">
      <w:pPr>
        <w:pStyle w:val="Proposal"/>
      </w:pPr>
      <w:bookmarkStart w:id="12" w:name="_Toc166143563"/>
      <w:r>
        <w:t xml:space="preserve">Remove </w:t>
      </w:r>
      <w:r w:rsidR="008645AA">
        <w:t xml:space="preserve">the changes </w:t>
      </w:r>
      <w:r w:rsidR="00723498">
        <w:t xml:space="preserve">for </w:t>
      </w:r>
      <w:r>
        <w:t>UE autonomous release of execution conditions at SCG release</w:t>
      </w:r>
      <w:r w:rsidR="00DB7834">
        <w:t>. Include the corresponding Text Proposal in Annex A</w:t>
      </w:r>
      <w:r w:rsidR="00484C7D">
        <w:t>4</w:t>
      </w:r>
      <w:r w:rsidR="00DB7834">
        <w:t xml:space="preserve"> to 38.331.</w:t>
      </w:r>
      <w:bookmarkEnd w:id="12"/>
    </w:p>
    <w:p w14:paraId="180DB2F8" w14:textId="77777777" w:rsidR="00371DC1" w:rsidRDefault="00371DC1" w:rsidP="00147D36">
      <w:pPr>
        <w:pStyle w:val="BodyText"/>
      </w:pPr>
    </w:p>
    <w:p w14:paraId="20D74898" w14:textId="43A3776D" w:rsidR="00C01F33" w:rsidRPr="00CE0424" w:rsidRDefault="00C01F33" w:rsidP="00CE0424">
      <w:pPr>
        <w:pStyle w:val="Heading1"/>
      </w:pPr>
      <w:r w:rsidRPr="00CE0424">
        <w:t>Conclusion</w:t>
      </w:r>
    </w:p>
    <w:p w14:paraId="7F52510F" w14:textId="77777777" w:rsidR="00292D8D" w:rsidRDefault="00292D8D" w:rsidP="00292D8D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BE6EC29" w14:textId="31933496" w:rsidR="00BB526B" w:rsidRDefault="00813F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"Observation" \c </w:instrText>
      </w:r>
      <w:r>
        <w:rPr>
          <w:b w:val="0"/>
          <w:bCs/>
          <w:lang w:val="en-US"/>
        </w:rPr>
        <w:fldChar w:fldCharType="separate"/>
      </w:r>
      <w:hyperlink w:anchor="_Toc166143552" w:history="1">
        <w:r w:rsidR="00BB526B" w:rsidRPr="00DE3841">
          <w:rPr>
            <w:rStyle w:val="Hyperlink"/>
            <w:noProof/>
          </w:rPr>
          <w:t>Observation 1</w:t>
        </w:r>
        <w:r w:rsidR="00BB526B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BB526B" w:rsidRPr="00DE3841">
          <w:rPr>
            <w:rStyle w:val="Hyperlink"/>
            <w:noProof/>
          </w:rPr>
          <w:t xml:space="preserve">Subsequent CPAC configurations for inter-SN PSCell changes or PSCell additions are not possible to use without an available sk-counter value in the associated </w:t>
        </w:r>
        <w:r w:rsidR="00BB526B" w:rsidRPr="00DE3841">
          <w:rPr>
            <w:rStyle w:val="Hyperlink"/>
            <w:i/>
            <w:iCs/>
            <w:noProof/>
          </w:rPr>
          <w:t>sk-CounterList</w:t>
        </w:r>
        <w:r w:rsidR="00BB526B" w:rsidRPr="00DE3841">
          <w:rPr>
            <w:rStyle w:val="Hyperlink"/>
            <w:noProof/>
          </w:rPr>
          <w:t>.</w:t>
        </w:r>
      </w:hyperlink>
    </w:p>
    <w:p w14:paraId="74FEC67F" w14:textId="1A67B1AD" w:rsidR="00BB526B" w:rsidRDefault="00BB52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553" w:history="1">
        <w:r w:rsidRPr="00DE3841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DE3841">
          <w:rPr>
            <w:rStyle w:val="Hyperlink"/>
            <w:noProof/>
          </w:rPr>
          <w:t xml:space="preserve">A subsequent CPAC configuration may be compliant at reception but not at a later point in time. This is the case e.g. if the associated </w:t>
        </w:r>
        <w:r w:rsidRPr="00DE3841">
          <w:rPr>
            <w:rStyle w:val="Hyperlink"/>
            <w:i/>
            <w:iCs/>
            <w:noProof/>
          </w:rPr>
          <w:t>sk-CounterList</w:t>
        </w:r>
        <w:r w:rsidRPr="00DE3841">
          <w:rPr>
            <w:rStyle w:val="Hyperlink"/>
            <w:noProof/>
          </w:rPr>
          <w:t xml:space="preserve"> runs out of unused sk-counter values and the SCPAC configuration is to be executed for inter-SN PSCell change or PSCell addition.</w:t>
        </w:r>
      </w:hyperlink>
    </w:p>
    <w:p w14:paraId="6D11DBAA" w14:textId="0D45CBD3" w:rsidR="00BB526B" w:rsidRDefault="00BB52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554" w:history="1">
        <w:r w:rsidRPr="00DE3841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DE3841">
          <w:rPr>
            <w:rStyle w:val="Hyperlink"/>
            <w:noProof/>
          </w:rPr>
          <w:t>In the final CR from [Post125bis][510][R18Mob], in the checks of which CPA/CPC/CPAC configurations to evaluate, the check if the conditional reconfiguration is a legacy CPA/CPC configuration is missing.</w:t>
        </w:r>
      </w:hyperlink>
    </w:p>
    <w:p w14:paraId="6124E764" w14:textId="790B0DBD" w:rsidR="00BB526B" w:rsidRDefault="00BB52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555" w:history="1">
        <w:r w:rsidRPr="00DE3841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DE3841">
          <w:rPr>
            <w:rStyle w:val="Hyperlink"/>
            <w:noProof/>
          </w:rPr>
          <w:t xml:space="preserve">In order for the UE to evaluate a legacy CPA/CPC configuration that is configured in parallel to SCPAC, there is a need to add it to </w:t>
        </w:r>
        <w:r w:rsidRPr="00DE3841">
          <w:rPr>
            <w:rStyle w:val="Hyperlink"/>
            <w:i/>
            <w:iCs/>
            <w:noProof/>
          </w:rPr>
          <w:t>subsequentCondReconfig</w:t>
        </w:r>
        <w:r w:rsidRPr="00DE3841">
          <w:rPr>
            <w:rStyle w:val="Hyperlink"/>
            <w:noProof/>
          </w:rPr>
          <w:t xml:space="preserve"> of the current PSCell’s SCPAC configuration, if any.</w:t>
        </w:r>
      </w:hyperlink>
    </w:p>
    <w:p w14:paraId="5FCDD10D" w14:textId="008BF012" w:rsidR="00BB526B" w:rsidRDefault="00BB52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556" w:history="1">
        <w:r w:rsidRPr="00DE3841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DE3841">
          <w:rPr>
            <w:rStyle w:val="Hyperlink"/>
            <w:noProof/>
          </w:rPr>
          <w:t>It is unclear how a new security configuration for the SCG is to be provided to the UE at a normal PSCell addition or change, if the UE is configured with SCPAC and pre-configured sk-counters.</w:t>
        </w:r>
      </w:hyperlink>
    </w:p>
    <w:p w14:paraId="7E5789E7" w14:textId="75D9C4DF" w:rsidR="00292D8D" w:rsidRDefault="00813F32" w:rsidP="00292D8D">
      <w:pPr>
        <w:pStyle w:val="BodyText"/>
      </w:pPr>
      <w:r>
        <w:rPr>
          <w:b/>
          <w:bCs/>
          <w:lang w:val="en-US"/>
        </w:rPr>
        <w:fldChar w:fldCharType="end"/>
      </w:r>
    </w:p>
    <w:p w14:paraId="4DC87846" w14:textId="20C9F20C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C4027BB" w14:textId="528B1DB6" w:rsidR="00BB526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6143557" w:history="1">
        <w:r w:rsidR="00BB526B" w:rsidRPr="00941D79">
          <w:rPr>
            <w:rStyle w:val="Hyperlink"/>
            <w:noProof/>
          </w:rPr>
          <w:t>Proposal 1</w:t>
        </w:r>
        <w:r w:rsidR="00BB526B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BB526B" w:rsidRPr="00941D79">
          <w:rPr>
            <w:rStyle w:val="Hyperlink"/>
            <w:noProof/>
          </w:rPr>
          <w:t xml:space="preserve">If SCPAC execution that requires a new security key is triggered but there is no sk-counter value available in the corresponding </w:t>
        </w:r>
        <w:r w:rsidR="00BB526B" w:rsidRPr="00941D79">
          <w:rPr>
            <w:rStyle w:val="Hyperlink"/>
            <w:i/>
            <w:iCs/>
            <w:noProof/>
          </w:rPr>
          <w:t>sk-CounterList</w:t>
        </w:r>
        <w:r w:rsidR="00BB526B" w:rsidRPr="00941D79">
          <w:rPr>
            <w:rStyle w:val="Hyperlink"/>
            <w:noProof/>
          </w:rPr>
          <w:t>, the UE should trigger the same actions as at a failed compliance check (in 5.3.5.8.2).</w:t>
        </w:r>
      </w:hyperlink>
    </w:p>
    <w:p w14:paraId="24410EE5" w14:textId="1623B81B" w:rsidR="00BB526B" w:rsidRDefault="00BB52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558" w:history="1">
        <w:r w:rsidRPr="00941D7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41D79">
          <w:rPr>
            <w:rStyle w:val="Hyperlink"/>
            <w:noProof/>
          </w:rPr>
          <w:t xml:space="preserve">The compliance check in 5.3.5.8.2 should cover whether there is any sk-counter value available (in the corresponding </w:t>
        </w:r>
        <w:r w:rsidRPr="00941D79">
          <w:rPr>
            <w:rStyle w:val="Hyperlink"/>
            <w:i/>
            <w:iCs/>
            <w:noProof/>
          </w:rPr>
          <w:t>sk-CounterList</w:t>
        </w:r>
        <w:r w:rsidRPr="00941D79">
          <w:rPr>
            <w:rStyle w:val="Hyperlink"/>
            <w:noProof/>
          </w:rPr>
          <w:t>) for execution of an SCPAC configuration requiring a new security key. When to perform the check can be left to UE implementation.</w:t>
        </w:r>
      </w:hyperlink>
    </w:p>
    <w:p w14:paraId="6EE5387C" w14:textId="78BD76E8" w:rsidR="00BB526B" w:rsidRDefault="00BB52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559" w:history="1">
        <w:r w:rsidRPr="00941D7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41D79">
          <w:rPr>
            <w:rStyle w:val="Hyperlink"/>
            <w:noProof/>
          </w:rPr>
          <w:t>Include the Text Proposal in Annex A1 into TS 38.331.</w:t>
        </w:r>
      </w:hyperlink>
    </w:p>
    <w:p w14:paraId="6AB4F052" w14:textId="4A90B3DC" w:rsidR="00BB526B" w:rsidRDefault="00BB52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560" w:history="1">
        <w:r w:rsidRPr="00941D79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41D79">
          <w:rPr>
            <w:rStyle w:val="Hyperlink"/>
            <w:noProof/>
          </w:rPr>
          <w:t xml:space="preserve">The check whether the other conditional reconfiguration (with </w:t>
        </w:r>
        <w:r w:rsidRPr="00941D79">
          <w:rPr>
            <w:rStyle w:val="Hyperlink"/>
            <w:i/>
            <w:noProof/>
          </w:rPr>
          <w:t>condReconfigId</w:t>
        </w:r>
        <w:r w:rsidRPr="00941D79">
          <w:rPr>
            <w:rStyle w:val="Hyperlink"/>
            <w:noProof/>
          </w:rPr>
          <w:t>) is a legacy CPC/CPA configuration should be included in the procedure for evaluation of CPA/CPC/CPAC configurations in 5.3.5.13.4.</w:t>
        </w:r>
      </w:hyperlink>
    </w:p>
    <w:p w14:paraId="3A745C9F" w14:textId="370E0631" w:rsidR="00BB526B" w:rsidRDefault="00BB52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561" w:history="1">
        <w:r w:rsidRPr="00941D79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41D79">
          <w:rPr>
            <w:rStyle w:val="Hyperlink"/>
            <w:noProof/>
          </w:rPr>
          <w:t>Include the Text Proposal in Annex A2 into TS 38.331</w:t>
        </w:r>
      </w:hyperlink>
    </w:p>
    <w:p w14:paraId="1D1209A5" w14:textId="7C1B6BD0" w:rsidR="00BB526B" w:rsidRDefault="00BB52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562" w:history="1">
        <w:r w:rsidRPr="00941D79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41D79">
          <w:rPr>
            <w:rStyle w:val="Hyperlink"/>
            <w:noProof/>
          </w:rPr>
          <w:t xml:space="preserve">Send an LS to SA3 to ask whether it is acceptable to send a separate sk-counter/security key to the UE and SN when the UE is configured with an </w:t>
        </w:r>
        <w:r w:rsidRPr="00941D79">
          <w:rPr>
            <w:rStyle w:val="Hyperlink"/>
            <w:i/>
            <w:iCs/>
            <w:noProof/>
          </w:rPr>
          <w:t>sk-CounterList</w:t>
        </w:r>
        <w:r w:rsidRPr="00941D79">
          <w:rPr>
            <w:rStyle w:val="Hyperlink"/>
            <w:noProof/>
          </w:rPr>
          <w:t xml:space="preserve"> for that SN.</w:t>
        </w:r>
      </w:hyperlink>
    </w:p>
    <w:p w14:paraId="5808B62A" w14:textId="0A691232" w:rsidR="00BB526B" w:rsidRDefault="00BB52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563" w:history="1">
        <w:r w:rsidRPr="00941D79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41D79">
          <w:rPr>
            <w:rStyle w:val="Hyperlink"/>
            <w:noProof/>
          </w:rPr>
          <w:t>Remove the changes for UE autonomous release of execution conditions at SCG release. Include the corresponding Text Proposal in Annex A4 to 38.331.</w:t>
        </w:r>
      </w:hyperlink>
    </w:p>
    <w:p w14:paraId="0307436E" w14:textId="61413E13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BD5CFC3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lastRenderedPageBreak/>
        <w:t>References</w:t>
      </w:r>
    </w:p>
    <w:p w14:paraId="61241FED" w14:textId="77777777" w:rsidR="00A0269E" w:rsidRDefault="009F161B" w:rsidP="00F846C1">
      <w:pPr>
        <w:pStyle w:val="Reference"/>
      </w:pPr>
      <w:bookmarkStart w:id="14" w:name="_Ref107489175"/>
      <w:bookmarkStart w:id="15" w:name="_Ref174151459"/>
      <w:bookmarkStart w:id="16" w:name="_Ref189809556"/>
      <w:r w:rsidRPr="009F161B">
        <w:t>RP-223520</w:t>
      </w:r>
      <w:r w:rsidR="005F3025" w:rsidRPr="00CE0424">
        <w:t xml:space="preserve">, </w:t>
      </w:r>
      <w:r w:rsidR="00FD4266" w:rsidRPr="00FD4266">
        <w:t>Revised WID on Further NR mobility enhancements</w:t>
      </w:r>
      <w:r w:rsidR="005F3025" w:rsidRPr="00CE0424">
        <w:t xml:space="preserve">, </w:t>
      </w:r>
      <w:r w:rsidR="00FD4266" w:rsidRPr="00FD4266">
        <w:t>MediaTek Inc.</w:t>
      </w:r>
      <w:r w:rsidR="005F3025" w:rsidRPr="00CE0424">
        <w:t>,</w:t>
      </w:r>
      <w:r>
        <w:t xml:space="preserve"> Apple,</w:t>
      </w:r>
      <w:r w:rsidR="005F3025" w:rsidRPr="00CE0424">
        <w:t xml:space="preserve"> </w:t>
      </w:r>
      <w:r w:rsidR="00FD4266" w:rsidRPr="00FD4266">
        <w:t>3GPP TSG RAN Meeting #9</w:t>
      </w:r>
      <w:r>
        <w:t>8-e</w:t>
      </w:r>
      <w:r w:rsidR="005F3025" w:rsidRPr="00CE0424">
        <w:t xml:space="preserve">, </w:t>
      </w:r>
      <w:r>
        <w:t>December 12</w:t>
      </w:r>
      <w:r w:rsidR="00FD4266" w:rsidRPr="00FD4266">
        <w:t>-</w:t>
      </w:r>
      <w:r>
        <w:t>16</w:t>
      </w:r>
      <w:r w:rsidR="00FD4266" w:rsidRPr="00FD4266">
        <w:t xml:space="preserve">, </w:t>
      </w:r>
      <w:proofErr w:type="gramStart"/>
      <w:r w:rsidR="00FD4266" w:rsidRPr="00FD4266">
        <w:t>2022</w:t>
      </w:r>
      <w:bookmarkEnd w:id="14"/>
      <w:bookmarkEnd w:id="15"/>
      <w:bookmarkEnd w:id="16"/>
      <w:proofErr w:type="gramEnd"/>
    </w:p>
    <w:p w14:paraId="55A1CCD2" w14:textId="46B694EC" w:rsidR="00F846C1" w:rsidRDefault="00F846C1" w:rsidP="00F846C1">
      <w:pPr>
        <w:pStyle w:val="Reference"/>
        <w:numPr>
          <w:ilvl w:val="0"/>
          <w:numId w:val="0"/>
        </w:numPr>
        <w:ind w:left="567" w:hanging="567"/>
        <w:sectPr w:rsidR="00F846C1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1E4550C" w14:textId="300BDA66" w:rsidR="00CE4F18" w:rsidRDefault="00CE4F18" w:rsidP="00CE4F18">
      <w:pPr>
        <w:pStyle w:val="Heading1"/>
      </w:pPr>
      <w:r>
        <w:lastRenderedPageBreak/>
        <w:t>Annex</w:t>
      </w:r>
      <w:r w:rsidR="00147D36">
        <w:t xml:space="preserve"> A1</w:t>
      </w:r>
    </w:p>
    <w:p w14:paraId="65DA9271" w14:textId="05D7735A" w:rsidR="00292D8D" w:rsidRDefault="00292D8D" w:rsidP="00292D8D">
      <w:pPr>
        <w:pStyle w:val="BodyText"/>
      </w:pPr>
      <w:r>
        <w:t xml:space="preserve">Below is a Text Proposal to </w:t>
      </w:r>
      <w:r w:rsidRPr="009731B8">
        <w:t xml:space="preserve">TS 38.331, </w:t>
      </w:r>
      <w:r w:rsidR="009731B8" w:rsidRPr="009731B8">
        <w:t xml:space="preserve">based on the </w:t>
      </w:r>
      <w:r w:rsidR="009731B8">
        <w:t xml:space="preserve">final </w:t>
      </w:r>
      <w:r w:rsidR="009731B8" w:rsidRPr="009731B8">
        <w:t xml:space="preserve">CR from </w:t>
      </w:r>
      <w:r w:rsidR="009731B8">
        <w:t xml:space="preserve">the </w:t>
      </w:r>
      <w:r w:rsidR="009731B8" w:rsidRPr="00AD7243">
        <w:t>[Post125bis][</w:t>
      </w:r>
      <w:proofErr w:type="gramStart"/>
      <w:r w:rsidR="009731B8" w:rsidRPr="00AD7243">
        <w:t>510][</w:t>
      </w:r>
      <w:proofErr w:type="gramEnd"/>
      <w:r w:rsidR="009731B8" w:rsidRPr="00AD7243">
        <w:t>R18Mob] RRC CR (Ericsson)</w:t>
      </w:r>
      <w:r w:rsidR="009731B8">
        <w:t xml:space="preserve"> email discussion, i.e. </w:t>
      </w:r>
      <w:r w:rsidR="009731B8" w:rsidRPr="009731B8">
        <w:t>38.331_CR4705(Rel-18)_R2-240xxxx- Miscellaneous corrections on further mobility enhancements in NR-v019_Ericsson (Rapp)_Final</w:t>
      </w:r>
      <w:r w:rsidRPr="009731B8">
        <w:t>.</w:t>
      </w:r>
    </w:p>
    <w:p w14:paraId="1D9825EB" w14:textId="77777777" w:rsidR="00292D8D" w:rsidRDefault="00292D8D" w:rsidP="00292D8D">
      <w:pPr>
        <w:pStyle w:val="BodyText"/>
      </w:pPr>
    </w:p>
    <w:p w14:paraId="49C82EEE" w14:textId="77777777" w:rsidR="005F7493" w:rsidRPr="00FF4867" w:rsidRDefault="005F7493" w:rsidP="005F7493">
      <w:pPr>
        <w:pStyle w:val="Heading5"/>
        <w:rPr>
          <w:rFonts w:eastAsia="SimSun"/>
          <w:lang w:eastAsia="zh-CN"/>
        </w:rPr>
      </w:pPr>
      <w:r w:rsidRPr="00FF4867">
        <w:rPr>
          <w:rFonts w:eastAsia="SimSun"/>
          <w:lang w:eastAsia="zh-CN"/>
        </w:rPr>
        <w:t>5.3.5.8.2</w:t>
      </w:r>
      <w:r w:rsidRPr="00FF4867">
        <w:rPr>
          <w:rFonts w:eastAsia="SimSun"/>
          <w:lang w:eastAsia="zh-CN"/>
        </w:rPr>
        <w:tab/>
        <w:t xml:space="preserve">Inability to comply with </w:t>
      </w:r>
      <w:proofErr w:type="spellStart"/>
      <w:proofErr w:type="gramStart"/>
      <w:r w:rsidRPr="00FF4867">
        <w:rPr>
          <w:rFonts w:eastAsia="SimSun"/>
          <w:i/>
          <w:lang w:eastAsia="zh-CN"/>
        </w:rPr>
        <w:t>RRCReconfiguration</w:t>
      </w:r>
      <w:proofErr w:type="spellEnd"/>
      <w:proofErr w:type="gramEnd"/>
    </w:p>
    <w:p w14:paraId="1FBD435E" w14:textId="77777777" w:rsidR="005F7493" w:rsidRPr="00FF4867" w:rsidRDefault="005F7493" w:rsidP="005F7493">
      <w:pPr>
        <w:pStyle w:val="NO"/>
        <w:rPr>
          <w:lang w:eastAsia="zh-CN"/>
        </w:rPr>
      </w:pPr>
      <w:r w:rsidRPr="00FF4867">
        <w:rPr>
          <w:lang w:eastAsia="zh-CN"/>
        </w:rPr>
        <w:t>NOTE 00:</w:t>
      </w:r>
      <w:r w:rsidRPr="00FF4867">
        <w:rPr>
          <w:lang w:eastAsia="zh-CN"/>
        </w:rPr>
        <w:tab/>
        <w:t xml:space="preserve">The UE behaviour specified in this clause does not apply to the following, and the UE ignores, </w:t>
      </w:r>
      <w:proofErr w:type="gramStart"/>
      <w:r w:rsidRPr="00FF4867">
        <w:rPr>
          <w:lang w:eastAsia="zh-CN"/>
        </w:rPr>
        <w:t>i.e.</w:t>
      </w:r>
      <w:proofErr w:type="gramEnd"/>
      <w:r w:rsidRPr="00FF4867">
        <w:rPr>
          <w:lang w:eastAsia="zh-CN"/>
        </w:rPr>
        <w:t xml:space="preserve"> does not take an action on and does not store, the fields that it does not support or does not comprehend:</w:t>
      </w:r>
    </w:p>
    <w:p w14:paraId="3ACE3DFF" w14:textId="77777777" w:rsidR="005F7493" w:rsidRPr="00FF4867" w:rsidRDefault="005F7493" w:rsidP="005F7493">
      <w:pPr>
        <w:pStyle w:val="NO"/>
        <w:ind w:left="1418" w:hanging="284"/>
        <w:rPr>
          <w:lang w:eastAsia="zh-CN"/>
        </w:rPr>
      </w:pPr>
      <w:r w:rsidRPr="00FF4867">
        <w:rPr>
          <w:lang w:eastAsia="zh-CN"/>
        </w:rPr>
        <w:t>-</w:t>
      </w:r>
      <w:r w:rsidRPr="00FF4867">
        <w:rPr>
          <w:lang w:eastAsia="zh-CN"/>
        </w:rPr>
        <w:tab/>
        <w:t xml:space="preserve">The fields in </w:t>
      </w:r>
      <w:proofErr w:type="spellStart"/>
      <w:r w:rsidRPr="00FF4867">
        <w:rPr>
          <w:i/>
          <w:iCs/>
          <w:lang w:eastAsia="zh-CN"/>
        </w:rPr>
        <w:t>ServingCellConfigCommon</w:t>
      </w:r>
      <w:proofErr w:type="spellEnd"/>
      <w:r w:rsidRPr="00FF4867">
        <w:rPr>
          <w:lang w:eastAsia="zh-CN"/>
        </w:rPr>
        <w:t xml:space="preserve"> that are defined in Rel-16 and later.</w:t>
      </w:r>
    </w:p>
    <w:p w14:paraId="152D391B" w14:textId="77777777" w:rsidR="005F7493" w:rsidRPr="00FF4867" w:rsidRDefault="005F7493" w:rsidP="005F7493">
      <w:pPr>
        <w:pStyle w:val="NO"/>
        <w:ind w:left="1418" w:hanging="284"/>
        <w:rPr>
          <w:lang w:eastAsia="zh-CN"/>
        </w:rPr>
      </w:pPr>
      <w:r w:rsidRPr="00FF4867">
        <w:rPr>
          <w:lang w:eastAsia="zh-CN"/>
        </w:rPr>
        <w:t>-</w:t>
      </w:r>
      <w:r w:rsidRPr="00FF4867">
        <w:rPr>
          <w:lang w:eastAsia="zh-CN"/>
        </w:rPr>
        <w:tab/>
        <w:t xml:space="preserve">The fields of </w:t>
      </w:r>
      <w:proofErr w:type="spellStart"/>
      <w:r w:rsidRPr="00FF4867">
        <w:rPr>
          <w:i/>
          <w:iCs/>
          <w:lang w:eastAsia="zh-CN"/>
        </w:rPr>
        <w:t>searchSpaceMCCH</w:t>
      </w:r>
      <w:proofErr w:type="spellEnd"/>
      <w:r w:rsidRPr="00FF4867">
        <w:rPr>
          <w:lang w:eastAsia="zh-CN"/>
        </w:rPr>
        <w:t xml:space="preserve"> and </w:t>
      </w:r>
      <w:proofErr w:type="spellStart"/>
      <w:r w:rsidRPr="00FF4867">
        <w:rPr>
          <w:lang w:eastAsia="zh-CN"/>
        </w:rPr>
        <w:t>s</w:t>
      </w:r>
      <w:r w:rsidRPr="00FF4867">
        <w:rPr>
          <w:i/>
          <w:iCs/>
          <w:lang w:eastAsia="zh-CN"/>
        </w:rPr>
        <w:t>earchSpaceMTCH</w:t>
      </w:r>
      <w:proofErr w:type="spellEnd"/>
      <w:r w:rsidRPr="00FF4867">
        <w:rPr>
          <w:lang w:eastAsia="zh-CN"/>
        </w:rPr>
        <w:t xml:space="preserve"> in </w:t>
      </w:r>
      <w:r w:rsidRPr="00FF4867">
        <w:rPr>
          <w:i/>
          <w:iCs/>
          <w:lang w:eastAsia="zh-CN"/>
        </w:rPr>
        <w:t>PDCCH-</w:t>
      </w:r>
      <w:proofErr w:type="spellStart"/>
      <w:r w:rsidRPr="00FF4867">
        <w:rPr>
          <w:i/>
          <w:iCs/>
          <w:lang w:eastAsia="zh-CN"/>
        </w:rPr>
        <w:t>ConfigCommon</w:t>
      </w:r>
      <w:proofErr w:type="spellEnd"/>
      <w:r w:rsidRPr="00FF4867">
        <w:rPr>
          <w:lang w:eastAsia="zh-CN"/>
        </w:rPr>
        <w:t xml:space="preserve"> that are defined in Rel-17 and later.</w:t>
      </w:r>
    </w:p>
    <w:p w14:paraId="02F46FA5" w14:textId="77777777" w:rsidR="005F7493" w:rsidRPr="00FF4867" w:rsidRDefault="005F7493" w:rsidP="005F7493">
      <w:pPr>
        <w:rPr>
          <w:rFonts w:eastAsia="SimSun"/>
          <w:lang w:eastAsia="zh-CN"/>
        </w:rPr>
      </w:pPr>
      <w:r w:rsidRPr="00FF4867">
        <w:rPr>
          <w:rFonts w:eastAsia="SimSun"/>
          <w:lang w:eastAsia="zh-CN"/>
        </w:rPr>
        <w:t>The UE shall:</w:t>
      </w:r>
    </w:p>
    <w:p w14:paraId="766BAE35" w14:textId="77777777" w:rsidR="005F7493" w:rsidRPr="00FF4867" w:rsidRDefault="005F7493" w:rsidP="005F7493">
      <w:pPr>
        <w:pStyle w:val="B1"/>
        <w:rPr>
          <w:rFonts w:eastAsia="MS Mincho"/>
        </w:rPr>
      </w:pPr>
      <w:r w:rsidRPr="00FF4867">
        <w:rPr>
          <w:rFonts w:eastAsia="SimSun"/>
        </w:rPr>
        <w:t>1&gt;</w:t>
      </w:r>
      <w:r w:rsidRPr="00FF4867">
        <w:rPr>
          <w:rFonts w:eastAsia="SimSun"/>
        </w:rPr>
        <w:tab/>
        <w:t xml:space="preserve">if the UE is </w:t>
      </w:r>
      <w:r w:rsidRPr="00FF4867">
        <w:t>in (NG)EN-DC:</w:t>
      </w:r>
    </w:p>
    <w:p w14:paraId="1C0719F9" w14:textId="77777777" w:rsidR="005F7493" w:rsidRPr="00FF4867" w:rsidRDefault="005F7493" w:rsidP="005F7493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if the UE is unable to comply with (part of) the configuration included in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message received over </w:t>
      </w:r>
      <w:proofErr w:type="gramStart"/>
      <w:r w:rsidRPr="00FF4867">
        <w:rPr>
          <w:lang w:eastAsia="zh-CN"/>
        </w:rPr>
        <w:t>SRB3;</w:t>
      </w:r>
      <w:proofErr w:type="gramEnd"/>
    </w:p>
    <w:p w14:paraId="577C3375" w14:textId="77777777" w:rsidR="005F7493" w:rsidRPr="00FF4867" w:rsidRDefault="005F7493" w:rsidP="005F7493">
      <w:pPr>
        <w:pStyle w:val="B3"/>
        <w:rPr>
          <w:lang w:eastAsia="zh-CN"/>
        </w:rPr>
      </w:pPr>
      <w:r w:rsidRPr="00FF4867">
        <w:t>3&gt;</w:t>
      </w:r>
      <w:r w:rsidRPr="00FF4867">
        <w:tab/>
        <w:t xml:space="preserve">if the </w:t>
      </w:r>
      <w:proofErr w:type="spellStart"/>
      <w:r w:rsidRPr="00FF4867">
        <w:rPr>
          <w:i/>
          <w:iCs/>
        </w:rPr>
        <w:t>RRCReconfiguration</w:t>
      </w:r>
      <w:proofErr w:type="spellEnd"/>
      <w:r w:rsidRPr="00FF4867">
        <w:t xml:space="preserve"> message was </w:t>
      </w:r>
      <w:r w:rsidRPr="00FF4867">
        <w:rPr>
          <w:lang w:eastAsia="zh-CN"/>
        </w:rPr>
        <w:t xml:space="preserve">received as part of </w:t>
      </w:r>
      <w:proofErr w:type="spellStart"/>
      <w:r w:rsidRPr="00FF4867">
        <w:rPr>
          <w:i/>
          <w:iCs/>
          <w:lang w:eastAsia="zh-CN"/>
        </w:rPr>
        <w:t>ConditionalReconfiguration</w:t>
      </w:r>
      <w:proofErr w:type="spellEnd"/>
      <w:r w:rsidRPr="00FF4867">
        <w:rPr>
          <w:lang w:eastAsia="zh-CN"/>
        </w:rPr>
        <w:t>:</w:t>
      </w:r>
    </w:p>
    <w:p w14:paraId="52CEECB7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</w:r>
      <w:r w:rsidRPr="00FF4867">
        <w:rPr>
          <w:lang w:eastAsia="zh-CN"/>
        </w:rPr>
        <w:t xml:space="preserve">continue using the configuration used prior to when the inability to comply with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message was </w:t>
      </w:r>
      <w:proofErr w:type="gramStart"/>
      <w:r w:rsidRPr="00FF4867">
        <w:rPr>
          <w:lang w:eastAsia="zh-CN"/>
        </w:rPr>
        <w:t>detected</w:t>
      </w:r>
      <w:r w:rsidRPr="00FF4867">
        <w:t>;</w:t>
      </w:r>
      <w:proofErr w:type="gramEnd"/>
    </w:p>
    <w:p w14:paraId="675C00D2" w14:textId="77777777" w:rsidR="005F7493" w:rsidRPr="00FF4867" w:rsidRDefault="005F7493" w:rsidP="005F7493">
      <w:pPr>
        <w:pStyle w:val="B3"/>
        <w:rPr>
          <w:lang w:eastAsia="zh-CN"/>
        </w:rPr>
      </w:pPr>
      <w:r w:rsidRPr="00FF4867">
        <w:t>3&gt;</w:t>
      </w:r>
      <w:r w:rsidRPr="00FF4867">
        <w:tab/>
        <w:t>else:</w:t>
      </w:r>
    </w:p>
    <w:p w14:paraId="4F98580C" w14:textId="77777777" w:rsidR="005F7493" w:rsidRPr="00FF4867" w:rsidRDefault="005F7493" w:rsidP="005F7493">
      <w:pPr>
        <w:pStyle w:val="B4"/>
        <w:rPr>
          <w:lang w:eastAsia="zh-CN"/>
        </w:rPr>
      </w:pPr>
      <w:r w:rsidRPr="00FF4867">
        <w:t>4</w:t>
      </w:r>
      <w:r w:rsidRPr="00FF4867">
        <w:rPr>
          <w:lang w:eastAsia="zh-CN"/>
        </w:rPr>
        <w:t>&gt;</w:t>
      </w:r>
      <w:r w:rsidRPr="00FF4867">
        <w:rPr>
          <w:lang w:eastAsia="zh-CN"/>
        </w:rPr>
        <w:tab/>
        <w:t xml:space="preserve">continue using the configuration used prior to the reception of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</w:t>
      </w:r>
      <w:proofErr w:type="gramStart"/>
      <w:r w:rsidRPr="00FF4867">
        <w:rPr>
          <w:lang w:eastAsia="zh-CN"/>
        </w:rPr>
        <w:t>message;</w:t>
      </w:r>
      <w:proofErr w:type="gramEnd"/>
    </w:p>
    <w:p w14:paraId="2276A372" w14:textId="77777777" w:rsidR="005F7493" w:rsidRPr="00FF4867" w:rsidRDefault="005F7493" w:rsidP="005F7493">
      <w:pPr>
        <w:pStyle w:val="B3"/>
        <w:rPr>
          <w:lang w:eastAsia="x-none"/>
        </w:rPr>
      </w:pPr>
      <w:r w:rsidRPr="00FF4867">
        <w:t>3&gt;</w:t>
      </w:r>
      <w:r w:rsidRPr="00FF4867">
        <w:tab/>
        <w:t>if MCG transmission is not suspended:</w:t>
      </w:r>
    </w:p>
    <w:p w14:paraId="3C691326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initiate the SCG failure information procedure as specified in clause 5.7.3 to report SCG reconfiguration error, upon which the connection reconfiguration procedure </w:t>
      </w:r>
      <w:proofErr w:type="gramStart"/>
      <w:r w:rsidRPr="00FF4867">
        <w:t>ends;</w:t>
      </w:r>
      <w:proofErr w:type="gramEnd"/>
    </w:p>
    <w:p w14:paraId="26105E44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>else:</w:t>
      </w:r>
    </w:p>
    <w:p w14:paraId="5CFD18CA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initiate the connection re-establishment procedure as specified in TS 36.331 [10], clause 5.3.7, upon which the connection reconfiguration procedure </w:t>
      </w:r>
      <w:proofErr w:type="gramStart"/>
      <w:r w:rsidRPr="00FF4867">
        <w:t>ends;</w:t>
      </w:r>
      <w:proofErr w:type="gramEnd"/>
    </w:p>
    <w:p w14:paraId="74ACDF29" w14:textId="77777777" w:rsidR="005F7493" w:rsidRPr="00FF4867" w:rsidRDefault="005F7493" w:rsidP="005F7493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else, if the UE is unable to comply with (part of) the configuration included in the </w:t>
      </w:r>
      <w:proofErr w:type="spellStart"/>
      <w:r w:rsidRPr="00FF4867">
        <w:rPr>
          <w:i/>
          <w:lang w:eastAsia="zh-CN"/>
        </w:rPr>
        <w:t>RRCReconfiguration</w:t>
      </w:r>
      <w:proofErr w:type="spellEnd"/>
      <w:r w:rsidRPr="00FF4867">
        <w:rPr>
          <w:lang w:eastAsia="zh-CN"/>
        </w:rPr>
        <w:t xml:space="preserve"> message received over </w:t>
      </w:r>
      <w:proofErr w:type="gramStart"/>
      <w:r w:rsidRPr="00FF4867">
        <w:rPr>
          <w:lang w:eastAsia="zh-CN"/>
        </w:rPr>
        <w:t>SRB1;</w:t>
      </w:r>
      <w:proofErr w:type="gramEnd"/>
    </w:p>
    <w:p w14:paraId="26FA29AC" w14:textId="77777777" w:rsidR="005F7493" w:rsidRPr="00FF4867" w:rsidRDefault="005F7493" w:rsidP="005F7493">
      <w:pPr>
        <w:pStyle w:val="B3"/>
        <w:rPr>
          <w:lang w:eastAsia="zh-CN"/>
        </w:rPr>
      </w:pPr>
      <w:r w:rsidRPr="00FF4867">
        <w:t>3&gt;</w:t>
      </w:r>
      <w:r w:rsidRPr="00FF4867">
        <w:tab/>
        <w:t xml:space="preserve">if the </w:t>
      </w:r>
      <w:proofErr w:type="spellStart"/>
      <w:r w:rsidRPr="00FF4867">
        <w:rPr>
          <w:i/>
          <w:iCs/>
        </w:rPr>
        <w:t>RRCReconfiguration</w:t>
      </w:r>
      <w:proofErr w:type="spellEnd"/>
      <w:r w:rsidRPr="00FF4867">
        <w:t xml:space="preserve"> message was </w:t>
      </w:r>
      <w:r w:rsidRPr="00FF4867">
        <w:rPr>
          <w:lang w:eastAsia="zh-CN"/>
        </w:rPr>
        <w:t xml:space="preserve">received as part of </w:t>
      </w:r>
      <w:proofErr w:type="spellStart"/>
      <w:r w:rsidRPr="00FF4867">
        <w:rPr>
          <w:i/>
          <w:iCs/>
          <w:lang w:eastAsia="zh-CN"/>
        </w:rPr>
        <w:t>ConditionalReconfiguration</w:t>
      </w:r>
      <w:proofErr w:type="spellEnd"/>
      <w:r w:rsidRPr="00FF4867">
        <w:rPr>
          <w:lang w:eastAsia="zh-CN"/>
        </w:rPr>
        <w:t>:</w:t>
      </w:r>
    </w:p>
    <w:p w14:paraId="661D7609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</w:r>
      <w:r w:rsidRPr="00FF4867">
        <w:rPr>
          <w:lang w:eastAsia="zh-CN"/>
        </w:rPr>
        <w:t xml:space="preserve">continue using the configuration used prior to when the inability to comply with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message was </w:t>
      </w:r>
      <w:proofErr w:type="gramStart"/>
      <w:r w:rsidRPr="00FF4867">
        <w:rPr>
          <w:lang w:eastAsia="zh-CN"/>
        </w:rPr>
        <w:t>detected</w:t>
      </w:r>
      <w:r w:rsidRPr="00FF4867">
        <w:t>;</w:t>
      </w:r>
      <w:proofErr w:type="gramEnd"/>
    </w:p>
    <w:p w14:paraId="13462D36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>else:</w:t>
      </w:r>
    </w:p>
    <w:p w14:paraId="0641205A" w14:textId="77777777" w:rsidR="005F7493" w:rsidRPr="00FF4867" w:rsidRDefault="005F7493" w:rsidP="005F7493">
      <w:pPr>
        <w:pStyle w:val="B4"/>
        <w:rPr>
          <w:lang w:eastAsia="zh-CN"/>
        </w:rPr>
      </w:pPr>
      <w:r w:rsidRPr="00FF4867">
        <w:rPr>
          <w:lang w:eastAsia="zh-CN"/>
        </w:rPr>
        <w:t>4&gt;</w:t>
      </w:r>
      <w:r w:rsidRPr="00FF4867">
        <w:rPr>
          <w:lang w:eastAsia="zh-CN"/>
        </w:rPr>
        <w:tab/>
        <w:t xml:space="preserve">continue using the configuration used prior to the reception of </w:t>
      </w:r>
      <w:proofErr w:type="spellStart"/>
      <w:r w:rsidRPr="00FF4867">
        <w:rPr>
          <w:i/>
          <w:lang w:eastAsia="zh-CN"/>
        </w:rPr>
        <w:t>RRCReconfiguration</w:t>
      </w:r>
      <w:proofErr w:type="spellEnd"/>
      <w:r w:rsidRPr="00FF4867">
        <w:rPr>
          <w:lang w:eastAsia="zh-CN"/>
        </w:rPr>
        <w:t xml:space="preserve"> </w:t>
      </w:r>
      <w:proofErr w:type="gramStart"/>
      <w:r w:rsidRPr="00FF4867">
        <w:rPr>
          <w:lang w:eastAsia="zh-CN"/>
        </w:rPr>
        <w:t>message;</w:t>
      </w:r>
      <w:proofErr w:type="gramEnd"/>
    </w:p>
    <w:p w14:paraId="0B82C4DC" w14:textId="77777777" w:rsidR="005F7493" w:rsidRPr="00FF4867" w:rsidRDefault="005F7493" w:rsidP="005F7493">
      <w:pPr>
        <w:pStyle w:val="B3"/>
        <w:rPr>
          <w:lang w:eastAsia="zh-CN"/>
        </w:rPr>
      </w:pPr>
      <w:r w:rsidRPr="00FF4867">
        <w:rPr>
          <w:lang w:eastAsia="zh-CN"/>
        </w:rPr>
        <w:t>3&gt;</w:t>
      </w:r>
      <w:r w:rsidRPr="00FF4867">
        <w:rPr>
          <w:lang w:eastAsia="zh-CN"/>
        </w:rPr>
        <w:tab/>
        <w:t>initiate the connection re-establishment procedure as specified in TS 36.331 [10], clause 5.3.7, upon which the connection reconfiguration procedure ends.</w:t>
      </w:r>
    </w:p>
    <w:p w14:paraId="32C6ED30" w14:textId="77777777" w:rsidR="005F7493" w:rsidRPr="00FF4867" w:rsidRDefault="005F7493" w:rsidP="005F7493">
      <w:pPr>
        <w:pStyle w:val="B1"/>
        <w:rPr>
          <w:rFonts w:eastAsia="MS Mincho"/>
        </w:rPr>
      </w:pPr>
      <w:r w:rsidRPr="00FF4867">
        <w:rPr>
          <w:rFonts w:eastAsia="SimSun"/>
        </w:rPr>
        <w:t>1&gt;</w:t>
      </w:r>
      <w:r w:rsidRPr="00FF4867">
        <w:rPr>
          <w:rFonts w:eastAsia="SimSun"/>
        </w:rPr>
        <w:tab/>
        <w:t xml:space="preserve">else if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is received via NR (i.e., NR standalone, NE-DC, or NR-DC):</w:t>
      </w:r>
    </w:p>
    <w:p w14:paraId="148605EF" w14:textId="77777777" w:rsidR="005F7493" w:rsidRPr="00FF4867" w:rsidRDefault="005F7493" w:rsidP="005F7493">
      <w:pPr>
        <w:pStyle w:val="B2"/>
      </w:pPr>
      <w:r w:rsidRPr="00FF4867">
        <w:t>2&gt;</w:t>
      </w:r>
      <w:r w:rsidRPr="00FF4867">
        <w:tab/>
        <w:t xml:space="preserve">if the UE is unable to comply with (part of) the configuration included in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message received over </w:t>
      </w:r>
      <w:proofErr w:type="gramStart"/>
      <w:r w:rsidRPr="00FF4867">
        <w:t>SRB3;</w:t>
      </w:r>
      <w:proofErr w:type="gramEnd"/>
    </w:p>
    <w:p w14:paraId="749E5DD7" w14:textId="77777777" w:rsidR="005F7493" w:rsidRPr="00FF4867" w:rsidRDefault="005F7493" w:rsidP="005F7493">
      <w:pPr>
        <w:pStyle w:val="NO"/>
      </w:pPr>
      <w:r w:rsidRPr="00FF4867">
        <w:t>NOTE 0:</w:t>
      </w:r>
      <w:r w:rsidRPr="00FF4867">
        <w:tab/>
        <w:t>This case does not apply in NE-DC.</w:t>
      </w:r>
    </w:p>
    <w:p w14:paraId="7A82EDE6" w14:textId="77777777" w:rsidR="005F7493" w:rsidRPr="00FF4867" w:rsidRDefault="005F7493" w:rsidP="005F7493">
      <w:pPr>
        <w:pStyle w:val="B3"/>
        <w:rPr>
          <w:lang w:eastAsia="zh-CN"/>
        </w:rPr>
      </w:pPr>
      <w:r w:rsidRPr="00FF4867">
        <w:t>3&gt;</w:t>
      </w:r>
      <w:r w:rsidRPr="00FF4867">
        <w:tab/>
        <w:t xml:space="preserve">if the </w:t>
      </w:r>
      <w:proofErr w:type="spellStart"/>
      <w:r w:rsidRPr="00FF4867">
        <w:rPr>
          <w:i/>
          <w:iCs/>
        </w:rPr>
        <w:t>RRCReconfiguration</w:t>
      </w:r>
      <w:proofErr w:type="spellEnd"/>
      <w:r w:rsidRPr="00FF4867">
        <w:t xml:space="preserve"> message was </w:t>
      </w:r>
      <w:r w:rsidRPr="00FF4867">
        <w:rPr>
          <w:lang w:eastAsia="zh-CN"/>
        </w:rPr>
        <w:t xml:space="preserve">received as part of </w:t>
      </w:r>
      <w:proofErr w:type="spellStart"/>
      <w:r w:rsidRPr="00FF4867">
        <w:rPr>
          <w:i/>
          <w:iCs/>
          <w:lang w:eastAsia="zh-CN"/>
        </w:rPr>
        <w:t>ConditionalReconfiguration</w:t>
      </w:r>
      <w:proofErr w:type="spellEnd"/>
      <w:r w:rsidRPr="00FF4867">
        <w:rPr>
          <w:lang w:eastAsia="zh-CN"/>
        </w:rPr>
        <w:t>; or,</w:t>
      </w:r>
    </w:p>
    <w:p w14:paraId="0BED86DF" w14:textId="77777777" w:rsidR="005F7493" w:rsidRPr="00FF4867" w:rsidRDefault="005F7493" w:rsidP="005F7493">
      <w:pPr>
        <w:pStyle w:val="B3"/>
        <w:rPr>
          <w:lang w:eastAsia="zh-CN"/>
        </w:rPr>
      </w:pPr>
      <w:r w:rsidRPr="00FF4867">
        <w:t>3&gt;</w:t>
      </w:r>
      <w:r w:rsidRPr="00FF4867">
        <w:tab/>
        <w:t xml:space="preserve">if the </w:t>
      </w:r>
      <w:proofErr w:type="spellStart"/>
      <w:r w:rsidRPr="00FF4867">
        <w:rPr>
          <w:i/>
          <w:iCs/>
        </w:rPr>
        <w:t>RRCReconfiguration</w:t>
      </w:r>
      <w:proofErr w:type="spellEnd"/>
      <w:r w:rsidRPr="00FF4867">
        <w:t xml:space="preserve"> message was </w:t>
      </w:r>
      <w:r w:rsidRPr="00FF4867">
        <w:rPr>
          <w:lang w:eastAsia="zh-CN"/>
        </w:rPr>
        <w:t xml:space="preserve">received as part of </w:t>
      </w:r>
      <w:proofErr w:type="spellStart"/>
      <w:r w:rsidRPr="00FF4867">
        <w:rPr>
          <w:i/>
          <w:iCs/>
          <w:lang w:eastAsia="zh-CN"/>
        </w:rPr>
        <w:t>ltm</w:t>
      </w:r>
      <w:proofErr w:type="spellEnd"/>
      <w:r w:rsidRPr="00FF4867">
        <w:rPr>
          <w:i/>
          <w:iCs/>
          <w:lang w:eastAsia="zh-CN"/>
        </w:rPr>
        <w:t>-Config</w:t>
      </w:r>
      <w:r w:rsidRPr="00FF4867">
        <w:rPr>
          <w:lang w:eastAsia="zh-CN"/>
        </w:rPr>
        <w:t>:</w:t>
      </w:r>
    </w:p>
    <w:p w14:paraId="325BC54C" w14:textId="77777777" w:rsidR="005F7493" w:rsidRPr="00FF4867" w:rsidRDefault="005F7493" w:rsidP="005F7493">
      <w:pPr>
        <w:pStyle w:val="B4"/>
      </w:pPr>
      <w:r w:rsidRPr="00FF4867">
        <w:lastRenderedPageBreak/>
        <w:t>4&gt;</w:t>
      </w:r>
      <w:r w:rsidRPr="00FF4867">
        <w:tab/>
      </w:r>
      <w:r w:rsidRPr="00FF4867">
        <w:rPr>
          <w:lang w:eastAsia="zh-CN"/>
        </w:rPr>
        <w:t xml:space="preserve">continue using the configuration used prior to when the inability to comply with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message was </w:t>
      </w:r>
      <w:proofErr w:type="gramStart"/>
      <w:r w:rsidRPr="00FF4867">
        <w:rPr>
          <w:lang w:eastAsia="zh-CN"/>
        </w:rPr>
        <w:t>detected</w:t>
      </w:r>
      <w:r w:rsidRPr="00FF4867">
        <w:t>;</w:t>
      </w:r>
      <w:proofErr w:type="gramEnd"/>
    </w:p>
    <w:p w14:paraId="05ACB580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>else:</w:t>
      </w:r>
    </w:p>
    <w:p w14:paraId="4DBBAE84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continue using the configuration used prior to the reception of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</w:t>
      </w:r>
      <w:proofErr w:type="gramStart"/>
      <w:r w:rsidRPr="00FF4867">
        <w:t>message;</w:t>
      </w:r>
      <w:proofErr w:type="gramEnd"/>
    </w:p>
    <w:p w14:paraId="3422CE94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>if MCG transmission is not suspended:</w:t>
      </w:r>
    </w:p>
    <w:p w14:paraId="365BC853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initiate the SCG failure information procedure as specified in clause 5.7.3 to report SCG reconfiguration error, upon which the connection reconfiguration procedure </w:t>
      </w:r>
      <w:proofErr w:type="gramStart"/>
      <w:r w:rsidRPr="00FF4867">
        <w:t>ends;</w:t>
      </w:r>
      <w:proofErr w:type="gramEnd"/>
    </w:p>
    <w:p w14:paraId="7A20F9B5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>else:</w:t>
      </w:r>
    </w:p>
    <w:p w14:paraId="5E1881A0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initiate the connection re-establishment procedure as specified in clause 5.3.7, </w:t>
      </w:r>
      <w:r w:rsidRPr="00FF4867">
        <w:rPr>
          <w:lang w:eastAsia="zh-CN"/>
        </w:rPr>
        <w:t xml:space="preserve">upon which the connection reconfiguration procedure </w:t>
      </w:r>
      <w:proofErr w:type="gramStart"/>
      <w:r w:rsidRPr="00FF4867">
        <w:rPr>
          <w:lang w:eastAsia="zh-CN"/>
        </w:rPr>
        <w:t>ends</w:t>
      </w:r>
      <w:r w:rsidRPr="00FF4867">
        <w:t>;</w:t>
      </w:r>
      <w:proofErr w:type="gramEnd"/>
    </w:p>
    <w:p w14:paraId="6D31AE1D" w14:textId="77777777" w:rsidR="005F7493" w:rsidRPr="00FF4867" w:rsidRDefault="005F7493" w:rsidP="005F7493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else if the UE is unable to comply with (part of) the configuration included in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message received over the SRB1 or if the upper layers indicate </w:t>
      </w:r>
      <w:r w:rsidRPr="00FF4867">
        <w:t xml:space="preserve">that the </w:t>
      </w:r>
      <w:proofErr w:type="spellStart"/>
      <w:r w:rsidRPr="00FF4867">
        <w:rPr>
          <w:i/>
        </w:rPr>
        <w:t>nas</w:t>
      </w:r>
      <w:proofErr w:type="spellEnd"/>
      <w:r w:rsidRPr="00FF4867">
        <w:rPr>
          <w:i/>
        </w:rPr>
        <w:t>-Container</w:t>
      </w:r>
      <w:r w:rsidRPr="00FF4867">
        <w:t xml:space="preserve"> is invalid</w:t>
      </w:r>
      <w:r w:rsidRPr="00FF4867">
        <w:rPr>
          <w:lang w:eastAsia="zh-CN"/>
        </w:rPr>
        <w:t>:</w:t>
      </w:r>
    </w:p>
    <w:p w14:paraId="25F18A52" w14:textId="77777777" w:rsidR="005F7493" w:rsidRPr="00FF4867" w:rsidRDefault="005F7493" w:rsidP="005F7493">
      <w:pPr>
        <w:pStyle w:val="NO"/>
      </w:pPr>
      <w:r w:rsidRPr="00FF4867">
        <w:t>NOTE 0a:</w:t>
      </w:r>
      <w:r w:rsidRPr="00FF4867">
        <w:tab/>
        <w:t xml:space="preserve">The compliance also covers the SCG configuration carried within octet strings </w:t>
      </w:r>
      <w:proofErr w:type="gramStart"/>
      <w:r w:rsidRPr="00FF4867">
        <w:t>e.g.</w:t>
      </w:r>
      <w:proofErr w:type="gramEnd"/>
      <w:r w:rsidRPr="00FF4867">
        <w:t xml:space="preserve"> field </w:t>
      </w:r>
      <w:proofErr w:type="spellStart"/>
      <w:r w:rsidRPr="00FF4867">
        <w:rPr>
          <w:i/>
        </w:rPr>
        <w:t>mrdc-SecondaryCellGroupConfig</w:t>
      </w:r>
      <w:proofErr w:type="spellEnd"/>
      <w:r w:rsidRPr="00FF4867">
        <w:t xml:space="preserve">. </w:t>
      </w:r>
      <w:proofErr w:type="gramStart"/>
      <w:r w:rsidRPr="00FF4867">
        <w:t>I.e.</w:t>
      </w:r>
      <w:proofErr w:type="gramEnd"/>
      <w:r w:rsidRPr="00FF4867">
        <w:t xml:space="preserve"> the failure behaviour defined also applies in case the UE cannot comply with the embedded SCG configuration or with the combination of (parts of) the MCG and SCG configurations.</w:t>
      </w:r>
    </w:p>
    <w:p w14:paraId="3E5421F6" w14:textId="77777777" w:rsidR="005F7493" w:rsidRPr="00FF4867" w:rsidRDefault="005F7493" w:rsidP="005F7493">
      <w:pPr>
        <w:pStyle w:val="NO"/>
        <w:rPr>
          <w:lang w:eastAsia="zh-CN"/>
        </w:rPr>
      </w:pPr>
      <w:r w:rsidRPr="00FF4867">
        <w:t>NOTE 0b:</w:t>
      </w:r>
      <w:r w:rsidRPr="00FF4867">
        <w:tab/>
        <w:t xml:space="preserve">The compliance also covers the V2X </w:t>
      </w:r>
      <w:proofErr w:type="spellStart"/>
      <w:r w:rsidRPr="00FF4867">
        <w:t>sidelink</w:t>
      </w:r>
      <w:proofErr w:type="spellEnd"/>
      <w:r w:rsidRPr="00FF4867">
        <w:t xml:space="preserve"> configuration carried within an octet string, </w:t>
      </w:r>
      <w:proofErr w:type="gramStart"/>
      <w:r w:rsidRPr="00FF4867">
        <w:t>e.g.</w:t>
      </w:r>
      <w:proofErr w:type="gramEnd"/>
      <w:r w:rsidRPr="00FF4867">
        <w:t xml:space="preserve"> field </w:t>
      </w:r>
      <w:proofErr w:type="spellStart"/>
      <w:r w:rsidRPr="00FF4867">
        <w:rPr>
          <w:i/>
          <w:iCs/>
        </w:rPr>
        <w:t>sl-ConfigDedicatedEUTRA</w:t>
      </w:r>
      <w:proofErr w:type="spellEnd"/>
      <w:r w:rsidRPr="00FF4867">
        <w:t xml:space="preserve">. </w:t>
      </w:r>
      <w:proofErr w:type="gramStart"/>
      <w:r w:rsidRPr="00FF4867">
        <w:t>I.e.</w:t>
      </w:r>
      <w:proofErr w:type="gramEnd"/>
      <w:r w:rsidRPr="00FF4867">
        <w:t xml:space="preserve"> the failure behaviour defined also applies in case the UE cannot comply with the embedded V2X </w:t>
      </w:r>
      <w:proofErr w:type="spellStart"/>
      <w:r w:rsidRPr="00FF4867">
        <w:t>sidelink</w:t>
      </w:r>
      <w:proofErr w:type="spellEnd"/>
      <w:r w:rsidRPr="00FF4867">
        <w:t xml:space="preserve"> configuration.</w:t>
      </w:r>
    </w:p>
    <w:p w14:paraId="3CA7C0B8" w14:textId="77777777" w:rsidR="005F7493" w:rsidRPr="00FF4867" w:rsidRDefault="005F7493" w:rsidP="005F7493">
      <w:pPr>
        <w:pStyle w:val="B3"/>
        <w:rPr>
          <w:lang w:eastAsia="zh-CN"/>
        </w:rPr>
      </w:pPr>
      <w:r w:rsidRPr="00FF4867">
        <w:t>3&gt;</w:t>
      </w:r>
      <w:r w:rsidRPr="00FF4867">
        <w:tab/>
        <w:t xml:space="preserve">if the </w:t>
      </w:r>
      <w:proofErr w:type="spellStart"/>
      <w:r w:rsidRPr="00FF4867">
        <w:rPr>
          <w:i/>
          <w:iCs/>
        </w:rPr>
        <w:t>RRCReconfiguration</w:t>
      </w:r>
      <w:proofErr w:type="spellEnd"/>
      <w:r w:rsidRPr="00FF4867">
        <w:t xml:space="preserve"> message was </w:t>
      </w:r>
      <w:r w:rsidRPr="00FF4867">
        <w:rPr>
          <w:lang w:eastAsia="zh-CN"/>
        </w:rPr>
        <w:t xml:space="preserve">received as part of </w:t>
      </w:r>
      <w:proofErr w:type="spellStart"/>
      <w:r w:rsidRPr="00FF4867">
        <w:rPr>
          <w:i/>
          <w:iCs/>
          <w:lang w:eastAsia="zh-CN"/>
        </w:rPr>
        <w:t>ConditionalReconfiguration</w:t>
      </w:r>
      <w:proofErr w:type="spellEnd"/>
      <w:r w:rsidRPr="00FF4867">
        <w:rPr>
          <w:lang w:eastAsia="zh-CN"/>
        </w:rPr>
        <w:t>; or,</w:t>
      </w:r>
    </w:p>
    <w:p w14:paraId="0A993155" w14:textId="77777777" w:rsidR="005F7493" w:rsidRPr="00FF4867" w:rsidRDefault="005F7493" w:rsidP="005F7493">
      <w:pPr>
        <w:pStyle w:val="B3"/>
        <w:rPr>
          <w:lang w:eastAsia="zh-CN"/>
        </w:rPr>
      </w:pPr>
      <w:r w:rsidRPr="00FF4867">
        <w:t>3&gt;</w:t>
      </w:r>
      <w:r w:rsidRPr="00FF4867">
        <w:tab/>
        <w:t xml:space="preserve">if the </w:t>
      </w:r>
      <w:proofErr w:type="spellStart"/>
      <w:r w:rsidRPr="00FF4867">
        <w:rPr>
          <w:i/>
          <w:iCs/>
        </w:rPr>
        <w:t>RRCReconfiguration</w:t>
      </w:r>
      <w:proofErr w:type="spellEnd"/>
      <w:r w:rsidRPr="00FF4867">
        <w:t xml:space="preserve"> message was </w:t>
      </w:r>
      <w:r w:rsidRPr="00FF4867">
        <w:rPr>
          <w:lang w:eastAsia="zh-CN"/>
        </w:rPr>
        <w:t xml:space="preserve">received as part of </w:t>
      </w:r>
      <w:proofErr w:type="spellStart"/>
      <w:r w:rsidRPr="00FF4867">
        <w:rPr>
          <w:i/>
          <w:iCs/>
          <w:lang w:eastAsia="zh-CN"/>
        </w:rPr>
        <w:t>ltm</w:t>
      </w:r>
      <w:proofErr w:type="spellEnd"/>
      <w:r w:rsidRPr="00FF4867">
        <w:rPr>
          <w:i/>
          <w:iCs/>
          <w:lang w:eastAsia="zh-CN"/>
        </w:rPr>
        <w:t>-Config</w:t>
      </w:r>
      <w:r w:rsidRPr="00FF4867">
        <w:rPr>
          <w:lang w:eastAsia="zh-CN"/>
        </w:rPr>
        <w:t>:</w:t>
      </w:r>
    </w:p>
    <w:p w14:paraId="32063F3B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</w:r>
      <w:r w:rsidRPr="00FF4867">
        <w:rPr>
          <w:lang w:eastAsia="zh-CN"/>
        </w:rPr>
        <w:t xml:space="preserve">continue using the configuration used prior to when the inability to comply with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message was </w:t>
      </w:r>
      <w:proofErr w:type="gramStart"/>
      <w:r w:rsidRPr="00FF4867">
        <w:rPr>
          <w:lang w:eastAsia="zh-CN"/>
        </w:rPr>
        <w:t>detected</w:t>
      </w:r>
      <w:r w:rsidRPr="00FF4867">
        <w:t>;</w:t>
      </w:r>
      <w:proofErr w:type="gramEnd"/>
    </w:p>
    <w:p w14:paraId="34B47A80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>else:</w:t>
      </w:r>
    </w:p>
    <w:p w14:paraId="0ACC3F98" w14:textId="77777777" w:rsidR="005F7493" w:rsidRPr="00FF4867" w:rsidRDefault="005F7493" w:rsidP="005F7493">
      <w:pPr>
        <w:pStyle w:val="B4"/>
        <w:rPr>
          <w:lang w:eastAsia="zh-CN"/>
        </w:rPr>
      </w:pPr>
      <w:r w:rsidRPr="00FF4867">
        <w:t>4</w:t>
      </w:r>
      <w:r w:rsidRPr="00FF4867">
        <w:rPr>
          <w:lang w:eastAsia="zh-CN"/>
        </w:rPr>
        <w:t>&gt;</w:t>
      </w:r>
      <w:r w:rsidRPr="00FF4867">
        <w:rPr>
          <w:lang w:eastAsia="zh-CN"/>
        </w:rPr>
        <w:tab/>
        <w:t xml:space="preserve">continue using the configuration used prior to the reception of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</w:t>
      </w:r>
      <w:proofErr w:type="gramStart"/>
      <w:r w:rsidRPr="00FF4867">
        <w:rPr>
          <w:lang w:eastAsia="zh-CN"/>
        </w:rPr>
        <w:t>message;</w:t>
      </w:r>
      <w:proofErr w:type="gramEnd"/>
    </w:p>
    <w:p w14:paraId="58B05B72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>if AS security has not been activated:</w:t>
      </w:r>
    </w:p>
    <w:p w14:paraId="00B10B38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perform the actions upon </w:t>
      </w:r>
      <w:r w:rsidRPr="00FF4867">
        <w:rPr>
          <w:rFonts w:eastAsia="MS Mincho"/>
        </w:rPr>
        <w:t>going to RRC_IDLE</w:t>
      </w:r>
      <w:r w:rsidRPr="00FF4867">
        <w:t xml:space="preserve"> as specified in 5.3.11, with release cause '</w:t>
      </w:r>
      <w:proofErr w:type="gramStart"/>
      <w:r w:rsidRPr="00FF4867">
        <w:t>other'</w:t>
      </w:r>
      <w:proofErr w:type="gramEnd"/>
    </w:p>
    <w:p w14:paraId="23081EEA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>else if AS security has been activated but SRB2 and at least one DRB or multicast MRB or, for IAB and NCR, SRB2, have not been setup:</w:t>
      </w:r>
    </w:p>
    <w:p w14:paraId="0996BA00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>perform the actions upon going to RRC_IDLE as specified in 5.3.11, with release cause 'RRC connection failure</w:t>
      </w:r>
      <w:proofErr w:type="gramStart"/>
      <w:r w:rsidRPr="00FF4867">
        <w:t>';</w:t>
      </w:r>
      <w:proofErr w:type="gramEnd"/>
    </w:p>
    <w:p w14:paraId="766A3972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>else:</w:t>
      </w:r>
    </w:p>
    <w:p w14:paraId="642ACFBF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initiate the connection re-establishment procedure as specified in 5.3.7, upon which the reconfiguration procedure </w:t>
      </w:r>
      <w:proofErr w:type="gramStart"/>
      <w:r w:rsidRPr="00FF4867">
        <w:t>ends;</w:t>
      </w:r>
      <w:proofErr w:type="gramEnd"/>
    </w:p>
    <w:p w14:paraId="5970C83F" w14:textId="77777777" w:rsidR="005F7493" w:rsidRPr="00FF4867" w:rsidRDefault="005F7493" w:rsidP="005F7493">
      <w:pPr>
        <w:pStyle w:val="B1"/>
        <w:rPr>
          <w:rFonts w:eastAsia="DengXian"/>
        </w:rPr>
      </w:pPr>
      <w:r w:rsidRPr="00FF4867">
        <w:rPr>
          <w:rFonts w:eastAsia="SimSun"/>
        </w:rPr>
        <w:t>1&gt;</w:t>
      </w:r>
      <w:r w:rsidRPr="00FF4867">
        <w:rPr>
          <w:rFonts w:eastAsia="SimSun"/>
        </w:rPr>
        <w:tab/>
        <w:t xml:space="preserve">else if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is received via other RAT (Handover to NR failure):</w:t>
      </w:r>
    </w:p>
    <w:p w14:paraId="56BF0E60" w14:textId="77777777" w:rsidR="005F7493" w:rsidRPr="00FF4867" w:rsidRDefault="005F7493" w:rsidP="005F7493">
      <w:pPr>
        <w:pStyle w:val="B2"/>
        <w:rPr>
          <w:rFonts w:eastAsia="DengXian"/>
          <w:lang w:eastAsia="zh-CN"/>
        </w:rPr>
      </w:pPr>
      <w:r w:rsidRPr="00FF4867">
        <w:rPr>
          <w:rFonts w:eastAsia="DengXian"/>
          <w:lang w:eastAsia="zh-CN"/>
        </w:rPr>
        <w:t>2&gt;</w:t>
      </w:r>
      <w:r w:rsidRPr="00FF4867">
        <w:rPr>
          <w:rFonts w:eastAsia="DengXian"/>
          <w:lang w:eastAsia="zh-CN"/>
        </w:rPr>
        <w:tab/>
        <w:t xml:space="preserve">if the UE is unable to comply with </w:t>
      </w:r>
      <w:r w:rsidRPr="00FF4867">
        <w:t>any part of the configuration</w:t>
      </w:r>
      <w:r w:rsidRPr="00FF4867">
        <w:rPr>
          <w:rFonts w:eastAsia="DengXian"/>
          <w:lang w:eastAsia="zh-CN"/>
        </w:rPr>
        <w:t xml:space="preserve"> included in the </w:t>
      </w:r>
      <w:proofErr w:type="spellStart"/>
      <w:r w:rsidRPr="00FF4867">
        <w:rPr>
          <w:rFonts w:eastAsia="DengXian"/>
          <w:i/>
          <w:lang w:eastAsia="zh-CN"/>
        </w:rPr>
        <w:t>RRCReconfiguration</w:t>
      </w:r>
      <w:proofErr w:type="spellEnd"/>
      <w:r w:rsidRPr="00FF4867">
        <w:rPr>
          <w:rFonts w:eastAsia="DengXian"/>
          <w:lang w:eastAsia="zh-CN"/>
        </w:rPr>
        <w:t xml:space="preserve"> message</w:t>
      </w:r>
      <w:r w:rsidRPr="00FF4867">
        <w:rPr>
          <w:lang w:eastAsia="zh-CN"/>
        </w:rPr>
        <w:t xml:space="preserve"> or if the upper layers indicate </w:t>
      </w:r>
      <w:r w:rsidRPr="00FF4867">
        <w:t xml:space="preserve">that the </w:t>
      </w:r>
      <w:proofErr w:type="spellStart"/>
      <w:r w:rsidRPr="00FF4867">
        <w:rPr>
          <w:i/>
        </w:rPr>
        <w:t>nas</w:t>
      </w:r>
      <w:proofErr w:type="spellEnd"/>
      <w:r w:rsidRPr="00FF4867">
        <w:rPr>
          <w:i/>
        </w:rPr>
        <w:t>-Container</w:t>
      </w:r>
      <w:r w:rsidRPr="00FF4867">
        <w:t xml:space="preserve"> is invalid</w:t>
      </w:r>
      <w:r w:rsidRPr="00FF4867">
        <w:rPr>
          <w:rFonts w:eastAsia="DengXian"/>
          <w:lang w:eastAsia="zh-CN"/>
        </w:rPr>
        <w:t>:</w:t>
      </w:r>
    </w:p>
    <w:p w14:paraId="7A974B85" w14:textId="77777777" w:rsidR="005F7493" w:rsidRPr="00FF4867" w:rsidRDefault="005F7493" w:rsidP="005F7493">
      <w:pPr>
        <w:pStyle w:val="B3"/>
        <w:rPr>
          <w:rFonts w:eastAsia="DengXian"/>
          <w:lang w:eastAsia="zh-CN"/>
        </w:rPr>
      </w:pPr>
      <w:r w:rsidRPr="00FF4867">
        <w:rPr>
          <w:rFonts w:eastAsia="DengXian"/>
          <w:lang w:eastAsia="zh-CN"/>
        </w:rPr>
        <w:t>3&gt;</w:t>
      </w:r>
      <w:r w:rsidRPr="00FF4867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19391492" w14:textId="77777777" w:rsidR="005F7493" w:rsidRPr="00FF4867" w:rsidRDefault="005F7493" w:rsidP="005F7493">
      <w:pPr>
        <w:pStyle w:val="NO"/>
        <w:rPr>
          <w:lang w:eastAsia="zh-CN"/>
        </w:rPr>
      </w:pPr>
      <w:r w:rsidRPr="00FF4867">
        <w:rPr>
          <w:lang w:eastAsia="zh-CN"/>
        </w:rPr>
        <w:t>NOTE 1:</w:t>
      </w:r>
      <w:r w:rsidRPr="00FF4867">
        <w:rPr>
          <w:lang w:eastAsia="zh-CN"/>
        </w:rPr>
        <w:tab/>
        <w:t xml:space="preserve">The UE may apply above failure handling also in case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3DD6E434" w14:textId="77777777" w:rsidR="005F7493" w:rsidRPr="00FF4867" w:rsidRDefault="005F7493" w:rsidP="005F7493">
      <w:pPr>
        <w:pStyle w:val="NO"/>
        <w:rPr>
          <w:lang w:eastAsia="zh-CN"/>
        </w:rPr>
      </w:pPr>
      <w:r w:rsidRPr="00FF4867">
        <w:rPr>
          <w:lang w:eastAsia="zh-CN"/>
        </w:rPr>
        <w:t>NOTE 2:</w:t>
      </w:r>
      <w:r w:rsidRPr="00FF4867">
        <w:rPr>
          <w:lang w:eastAsia="zh-CN"/>
        </w:rPr>
        <w:tab/>
        <w:t xml:space="preserve">If the UE is unable to comply with part of the configuration, it does not apply any part of the configuration, </w:t>
      </w:r>
      <w:proofErr w:type="gramStart"/>
      <w:r w:rsidRPr="00FF4867">
        <w:rPr>
          <w:lang w:eastAsia="zh-CN"/>
        </w:rPr>
        <w:t>i.e.</w:t>
      </w:r>
      <w:proofErr w:type="gramEnd"/>
      <w:r w:rsidRPr="00FF4867">
        <w:rPr>
          <w:lang w:eastAsia="zh-CN"/>
        </w:rPr>
        <w:t xml:space="preserve"> there is no partial success/failure.</w:t>
      </w:r>
    </w:p>
    <w:p w14:paraId="77FD7D72" w14:textId="6D4C02FC" w:rsidR="005F7493" w:rsidRPr="00FF4867" w:rsidRDefault="005F7493" w:rsidP="005F7493">
      <w:pPr>
        <w:pStyle w:val="NO"/>
        <w:rPr>
          <w:lang w:eastAsia="zh-CN"/>
        </w:rPr>
      </w:pPr>
      <w:r w:rsidRPr="00FF4867">
        <w:rPr>
          <w:lang w:eastAsia="zh-CN"/>
        </w:rPr>
        <w:lastRenderedPageBreak/>
        <w:t>NOTE 3:</w:t>
      </w:r>
      <w:r w:rsidRPr="00FF4867">
        <w:rPr>
          <w:lang w:eastAsia="zh-CN"/>
        </w:rPr>
        <w:tab/>
        <w:t xml:space="preserve">It is up to UE implementation whether the compliance check for an </w:t>
      </w:r>
      <w:proofErr w:type="spellStart"/>
      <w:r w:rsidRPr="00FF4867">
        <w:rPr>
          <w:i/>
          <w:iCs/>
          <w:lang w:eastAsia="zh-CN"/>
        </w:rPr>
        <w:t>RRCReconfiguration</w:t>
      </w:r>
      <w:proofErr w:type="spellEnd"/>
      <w:r w:rsidRPr="00FF4867">
        <w:rPr>
          <w:lang w:eastAsia="zh-CN"/>
        </w:rPr>
        <w:t xml:space="preserve"> received as part of </w:t>
      </w:r>
      <w:proofErr w:type="spellStart"/>
      <w:r w:rsidRPr="00FF4867">
        <w:rPr>
          <w:i/>
          <w:iCs/>
          <w:lang w:eastAsia="zh-CN"/>
        </w:rPr>
        <w:t>ConditionalReconfiguration</w:t>
      </w:r>
      <w:proofErr w:type="spellEnd"/>
      <w:r w:rsidRPr="00FF4867">
        <w:rPr>
          <w:i/>
          <w:iCs/>
          <w:lang w:eastAsia="zh-CN"/>
        </w:rPr>
        <w:t xml:space="preserve"> </w:t>
      </w:r>
      <w:r w:rsidRPr="00FF4867">
        <w:rPr>
          <w:lang w:eastAsia="zh-CN"/>
        </w:rPr>
        <w:t>is performed upon the reception of the message or upon CHO, CPA, CPC, and subsequent CPAC execution (when the message is required to be applied).</w:t>
      </w:r>
      <w:r>
        <w:rPr>
          <w:lang w:eastAsia="zh-CN"/>
        </w:rPr>
        <w:t xml:space="preserve"> </w:t>
      </w:r>
      <w:r>
        <w:rPr>
          <w:color w:val="FF0000"/>
          <w:u w:val="single"/>
          <w:lang w:eastAsia="zh-CN"/>
        </w:rPr>
        <w:t xml:space="preserve">For </w:t>
      </w:r>
      <w:r w:rsidRPr="00453AC6">
        <w:rPr>
          <w:color w:val="FF0000"/>
          <w:u w:val="single"/>
          <w:lang w:eastAsia="zh-CN"/>
        </w:rPr>
        <w:t xml:space="preserve">an </w:t>
      </w:r>
      <w:proofErr w:type="spellStart"/>
      <w:r w:rsidRPr="00453AC6">
        <w:rPr>
          <w:i/>
          <w:iCs/>
          <w:color w:val="FF0000"/>
          <w:u w:val="single"/>
          <w:lang w:eastAsia="zh-CN"/>
        </w:rPr>
        <w:t>RRCReconfiguration</w:t>
      </w:r>
      <w:proofErr w:type="spellEnd"/>
      <w:r w:rsidRPr="00453AC6">
        <w:rPr>
          <w:color w:val="FF0000"/>
          <w:u w:val="single"/>
          <w:lang w:eastAsia="zh-CN"/>
        </w:rPr>
        <w:t xml:space="preserve"> received as part</w:t>
      </w:r>
      <w:r>
        <w:rPr>
          <w:color w:val="FF0000"/>
          <w:u w:val="single"/>
          <w:lang w:eastAsia="zh-CN"/>
        </w:rPr>
        <w:t xml:space="preserve"> of a subsequent CPAC configuration, </w:t>
      </w:r>
      <w:r w:rsidR="00E616B9">
        <w:rPr>
          <w:color w:val="FF0000"/>
          <w:u w:val="single"/>
          <w:lang w:eastAsia="zh-CN"/>
        </w:rPr>
        <w:t>a compliance check is done for each execution that requires a new security key</w:t>
      </w:r>
      <w:r>
        <w:rPr>
          <w:color w:val="FF0000"/>
          <w:u w:val="single"/>
          <w:lang w:eastAsia="zh-CN"/>
        </w:rPr>
        <w:t>.</w:t>
      </w:r>
    </w:p>
    <w:p w14:paraId="52C28775" w14:textId="77777777" w:rsidR="005F7493" w:rsidRPr="00FF4867" w:rsidRDefault="005F7493" w:rsidP="005F7493">
      <w:pPr>
        <w:pStyle w:val="NO"/>
        <w:rPr>
          <w:lang w:eastAsia="zh-CN"/>
        </w:rPr>
      </w:pPr>
      <w:r w:rsidRPr="00FF4867">
        <w:rPr>
          <w:lang w:eastAsia="zh-CN"/>
        </w:rPr>
        <w:t>NOTE 4:</w:t>
      </w:r>
      <w:r w:rsidRPr="00FF4867">
        <w:rPr>
          <w:lang w:eastAsia="zh-CN"/>
        </w:rPr>
        <w:tab/>
        <w:t xml:space="preserve">It is up to UE implementation whether the compliance check for an </w:t>
      </w:r>
      <w:proofErr w:type="spellStart"/>
      <w:r w:rsidRPr="00FF4867">
        <w:rPr>
          <w:i/>
          <w:iCs/>
          <w:lang w:eastAsia="zh-CN"/>
        </w:rPr>
        <w:t>RRCReconfiguration</w:t>
      </w:r>
      <w:proofErr w:type="spellEnd"/>
      <w:r w:rsidRPr="00FF4867">
        <w:rPr>
          <w:lang w:eastAsia="zh-CN"/>
        </w:rPr>
        <w:t xml:space="preserve"> message received as part of an </w:t>
      </w:r>
      <w:r w:rsidRPr="00FF4867">
        <w:rPr>
          <w:i/>
          <w:iCs/>
          <w:lang w:eastAsia="zh-CN"/>
        </w:rPr>
        <w:t>LTM-Config</w:t>
      </w:r>
      <w:r w:rsidRPr="00FF4867">
        <w:rPr>
          <w:lang w:eastAsia="zh-CN"/>
        </w:rPr>
        <w:t xml:space="preserve"> IE is performed upon the reception of the message or during an LTM cell switch procedure (when the message is required to be applied).</w:t>
      </w:r>
    </w:p>
    <w:p w14:paraId="1B504DDD" w14:textId="77777777" w:rsidR="006E71B9" w:rsidRDefault="006E71B9" w:rsidP="00292D8D">
      <w:pPr>
        <w:pStyle w:val="BodyText"/>
      </w:pPr>
    </w:p>
    <w:p w14:paraId="1AC5F4A0" w14:textId="77777777" w:rsidR="00D4408D" w:rsidRDefault="00D4408D" w:rsidP="00147D36"/>
    <w:p w14:paraId="3D58EDFA" w14:textId="7976920F" w:rsidR="00D4408D" w:rsidRDefault="00D4408D" w:rsidP="00D4408D">
      <w:pPr>
        <w:pStyle w:val="Heading1"/>
      </w:pPr>
      <w:r>
        <w:t>Annex A2</w:t>
      </w:r>
    </w:p>
    <w:p w14:paraId="713D944F" w14:textId="7A27B772" w:rsidR="00B00E97" w:rsidRDefault="00B00E97" w:rsidP="00B00E97">
      <w:pPr>
        <w:pStyle w:val="BodyText"/>
      </w:pPr>
      <w:r>
        <w:t xml:space="preserve">Below is a Text Proposal to </w:t>
      </w:r>
      <w:r w:rsidRPr="009731B8">
        <w:t xml:space="preserve">TS 38.331, </w:t>
      </w:r>
      <w:r w:rsidR="005F7493">
        <w:t xml:space="preserve">which is </w:t>
      </w:r>
      <w:r w:rsidRPr="009731B8">
        <w:t xml:space="preserve">based on the </w:t>
      </w:r>
      <w:r>
        <w:t xml:space="preserve">final </w:t>
      </w:r>
      <w:r w:rsidRPr="009731B8">
        <w:t xml:space="preserve">CR from </w:t>
      </w:r>
      <w:r>
        <w:t xml:space="preserve">the </w:t>
      </w:r>
      <w:r w:rsidRPr="00AD7243">
        <w:t>[Post125bis][</w:t>
      </w:r>
      <w:proofErr w:type="gramStart"/>
      <w:r w:rsidRPr="00AD7243">
        <w:t>510][</w:t>
      </w:r>
      <w:proofErr w:type="gramEnd"/>
      <w:r w:rsidRPr="00AD7243">
        <w:t>R18Mob] RRC CR (Ericsson)</w:t>
      </w:r>
      <w:r>
        <w:t xml:space="preserve"> email discussion, i.e. </w:t>
      </w:r>
      <w:r w:rsidRPr="009731B8">
        <w:t>38.331_CR4705(Rel-18)_R2-240xxxx- Miscellaneous corrections on further mobility enhancements in NR-v019_Ericsson (Rapp)_Final.</w:t>
      </w:r>
    </w:p>
    <w:p w14:paraId="75F017FD" w14:textId="77777777" w:rsidR="00D4408D" w:rsidRDefault="00D4408D" w:rsidP="00147D36"/>
    <w:p w14:paraId="3F888464" w14:textId="77777777" w:rsidR="005F7493" w:rsidRPr="00FF4867" w:rsidRDefault="005F7493" w:rsidP="005F7493">
      <w:pPr>
        <w:pStyle w:val="Heading5"/>
        <w:rPr>
          <w:rFonts w:eastAsia="MS Mincho"/>
        </w:rPr>
      </w:pPr>
      <w:bookmarkStart w:id="17" w:name="_Toc60776797"/>
      <w:bookmarkStart w:id="18" w:name="_Toc162894118"/>
      <w:r w:rsidRPr="00FF4867">
        <w:rPr>
          <w:rFonts w:eastAsia="MS Mincho"/>
        </w:rPr>
        <w:t>5.3.5.13.4</w:t>
      </w:r>
      <w:r w:rsidRPr="00FF4867">
        <w:rPr>
          <w:rFonts w:eastAsia="MS Mincho"/>
        </w:rPr>
        <w:tab/>
        <w:t>Conditional reconfiguration evaluation</w:t>
      </w:r>
      <w:bookmarkEnd w:id="17"/>
      <w:bookmarkEnd w:id="18"/>
    </w:p>
    <w:p w14:paraId="734BC2F9" w14:textId="77777777" w:rsidR="005F7493" w:rsidRPr="00FF4867" w:rsidRDefault="005F7493" w:rsidP="005F7493">
      <w:r w:rsidRPr="00FF4867">
        <w:t>The UE shall:</w:t>
      </w:r>
    </w:p>
    <w:p w14:paraId="3C83B1B5" w14:textId="77777777" w:rsidR="005F7493" w:rsidRPr="00FF4867" w:rsidRDefault="005F7493" w:rsidP="005F7493">
      <w:pPr>
        <w:pStyle w:val="B1"/>
      </w:pPr>
      <w:r w:rsidRPr="00FF4867">
        <w:t>1&gt;</w:t>
      </w:r>
      <w:r w:rsidRPr="00FF4867">
        <w:tab/>
        <w:t xml:space="preserve">for each </w:t>
      </w:r>
      <w:proofErr w:type="spellStart"/>
      <w:r w:rsidRPr="00FF4867">
        <w:rPr>
          <w:i/>
        </w:rPr>
        <w:t>condReconfigId</w:t>
      </w:r>
      <w:proofErr w:type="spellEnd"/>
      <w:r w:rsidRPr="00FF4867">
        <w:t xml:space="preserve"> within the </w:t>
      </w:r>
      <w:proofErr w:type="spellStart"/>
      <w:r w:rsidRPr="00FF4867">
        <w:rPr>
          <w:i/>
        </w:rPr>
        <w:t>VarConditionalReconfig</w:t>
      </w:r>
      <w:proofErr w:type="spellEnd"/>
      <w:r w:rsidRPr="00FF4867">
        <w:t>:</w:t>
      </w:r>
    </w:p>
    <w:p w14:paraId="23455249" w14:textId="77777777" w:rsidR="005F7493" w:rsidRPr="00FF4867" w:rsidRDefault="005F7493" w:rsidP="005F7493">
      <w:pPr>
        <w:pStyle w:val="B2"/>
      </w:pPr>
      <w:r w:rsidRPr="00FF4867">
        <w:t>2&gt;</w:t>
      </w:r>
      <w:r w:rsidRPr="00FF4867">
        <w:tab/>
        <w:t xml:space="preserve">if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within </w:t>
      </w:r>
      <w:proofErr w:type="spellStart"/>
      <w:r w:rsidRPr="00FF4867">
        <w:rPr>
          <w:i/>
        </w:rPr>
        <w:t>condRRCReconfig</w:t>
      </w:r>
      <w:proofErr w:type="spellEnd"/>
      <w:r w:rsidRPr="00FF4867">
        <w:t xml:space="preserve"> includes the </w:t>
      </w:r>
      <w:proofErr w:type="spellStart"/>
      <w:r w:rsidRPr="00FF4867">
        <w:rPr>
          <w:i/>
        </w:rPr>
        <w:t>masterCellGroup</w:t>
      </w:r>
      <w:proofErr w:type="spellEnd"/>
      <w:r w:rsidRPr="00FF4867">
        <w:t xml:space="preserve"> including the </w:t>
      </w:r>
      <w:proofErr w:type="spellStart"/>
      <w:r w:rsidRPr="00FF4867">
        <w:rPr>
          <w:i/>
        </w:rPr>
        <w:t>reconfigurationWithSync</w:t>
      </w:r>
      <w:proofErr w:type="spellEnd"/>
      <w:r w:rsidRPr="00FF4867">
        <w:t>:</w:t>
      </w:r>
    </w:p>
    <w:p w14:paraId="357272B7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 xml:space="preserve">if the associated </w:t>
      </w:r>
      <w:proofErr w:type="spellStart"/>
      <w:r w:rsidRPr="00FF4867">
        <w:rPr>
          <w:i/>
        </w:rPr>
        <w:t>condExecutionCondPSCell</w:t>
      </w:r>
      <w:proofErr w:type="spellEnd"/>
      <w:r w:rsidRPr="00FF4867">
        <w:t xml:space="preserve"> is configured:</w:t>
      </w:r>
    </w:p>
    <w:p w14:paraId="02A7B92A" w14:textId="77777777" w:rsidR="005F7493" w:rsidRPr="00FF4867" w:rsidRDefault="005F7493" w:rsidP="005F7493">
      <w:pPr>
        <w:pStyle w:val="B4"/>
        <w:rPr>
          <w:lang w:eastAsia="zh-CN"/>
        </w:rPr>
      </w:pPr>
      <w:r w:rsidRPr="00FF4867">
        <w:rPr>
          <w:lang w:eastAsia="zh-CN"/>
        </w:rPr>
        <w:t>4</w:t>
      </w:r>
      <w:r w:rsidRPr="00FF4867">
        <w:t>&gt;</w:t>
      </w:r>
      <w:r w:rsidRPr="00FF4867">
        <w:tab/>
        <w:t xml:space="preserve">consider the cell which has a physical cell identity matching the value indicated in the </w:t>
      </w:r>
      <w:proofErr w:type="spellStart"/>
      <w:r w:rsidRPr="00FF4867">
        <w:rPr>
          <w:i/>
        </w:rPr>
        <w:t>ServingCellConfigCommon</w:t>
      </w:r>
      <w:proofErr w:type="spellEnd"/>
      <w:r w:rsidRPr="00FF4867">
        <w:t xml:space="preserve"> included in the </w:t>
      </w:r>
      <w:proofErr w:type="spellStart"/>
      <w:r w:rsidRPr="00FF4867">
        <w:rPr>
          <w:i/>
          <w:iCs/>
        </w:rPr>
        <w:t>reconfigurationWithSync</w:t>
      </w:r>
      <w:proofErr w:type="spellEnd"/>
      <w:r w:rsidRPr="00FF4867">
        <w:t xml:space="preserve"> within the </w:t>
      </w:r>
      <w:proofErr w:type="spellStart"/>
      <w:r w:rsidRPr="00FF4867">
        <w:rPr>
          <w:i/>
          <w:iCs/>
        </w:rPr>
        <w:t>masterCellGroup</w:t>
      </w:r>
      <w:proofErr w:type="spellEnd"/>
      <w:r w:rsidRPr="00FF4867">
        <w:t xml:space="preserve"> in the received </w:t>
      </w:r>
      <w:proofErr w:type="spellStart"/>
      <w:r w:rsidRPr="00FF4867">
        <w:rPr>
          <w:i/>
        </w:rPr>
        <w:t>condRRCReconfig</w:t>
      </w:r>
      <w:proofErr w:type="spellEnd"/>
      <w:r w:rsidRPr="00FF4867">
        <w:rPr>
          <w:i/>
        </w:rPr>
        <w:t xml:space="preserve"> </w:t>
      </w:r>
      <w:r w:rsidRPr="00FF4867">
        <w:t>to be applicable cell</w:t>
      </w:r>
      <w:r w:rsidRPr="00FF4867">
        <w:rPr>
          <w:lang w:eastAsia="zh-CN"/>
        </w:rPr>
        <w:t>; and</w:t>
      </w:r>
    </w:p>
    <w:p w14:paraId="77773C33" w14:textId="77777777" w:rsidR="005F7493" w:rsidRPr="00FF4867" w:rsidRDefault="005F7493" w:rsidP="005F7493">
      <w:pPr>
        <w:pStyle w:val="B4"/>
        <w:rPr>
          <w:lang w:eastAsia="zh-CN"/>
        </w:rPr>
      </w:pPr>
      <w:r w:rsidRPr="00FF4867">
        <w:rPr>
          <w:lang w:eastAsia="zh-CN"/>
        </w:rPr>
        <w:t xml:space="preserve">4&gt; consider the cell which has a physical cell identity matching the value indicated in the </w:t>
      </w:r>
      <w:proofErr w:type="spellStart"/>
      <w:r w:rsidRPr="00FF4867">
        <w:rPr>
          <w:i/>
          <w:lang w:eastAsia="zh-CN"/>
        </w:rPr>
        <w:t>ServingCellConfigCommon</w:t>
      </w:r>
      <w:proofErr w:type="spellEnd"/>
      <w:r w:rsidRPr="00FF4867">
        <w:rPr>
          <w:lang w:eastAsia="zh-CN"/>
        </w:rPr>
        <w:t xml:space="preserve"> included in the </w:t>
      </w:r>
      <w:proofErr w:type="spellStart"/>
      <w:r w:rsidRPr="00FF4867">
        <w:rPr>
          <w:i/>
          <w:lang w:eastAsia="zh-CN"/>
        </w:rPr>
        <w:t>reconfigurationWithSync</w:t>
      </w:r>
      <w:proofErr w:type="spellEnd"/>
      <w:r w:rsidRPr="00FF4867">
        <w:rPr>
          <w:lang w:eastAsia="zh-CN"/>
        </w:rPr>
        <w:t xml:space="preserve"> within the </w:t>
      </w:r>
      <w:proofErr w:type="spellStart"/>
      <w:r w:rsidRPr="00FF4867">
        <w:rPr>
          <w:i/>
          <w:lang w:eastAsia="zh-CN"/>
        </w:rPr>
        <w:t>secondaryCellGroup</w:t>
      </w:r>
      <w:proofErr w:type="spellEnd"/>
      <w:r w:rsidRPr="00FF4867">
        <w:t xml:space="preserve"> within the </w:t>
      </w:r>
      <w:r w:rsidRPr="00FF4867">
        <w:rPr>
          <w:i/>
        </w:rPr>
        <w:t>nr-SCG</w:t>
      </w:r>
      <w:r w:rsidRPr="00FF4867">
        <w:rPr>
          <w:i/>
          <w:lang w:eastAsia="zh-CN"/>
        </w:rPr>
        <w:t xml:space="preserve"> </w:t>
      </w:r>
      <w:r w:rsidRPr="00FF4867">
        <w:rPr>
          <w:lang w:eastAsia="zh-CN"/>
        </w:rPr>
        <w:t xml:space="preserve">within the received </w:t>
      </w:r>
      <w:proofErr w:type="spellStart"/>
      <w:r w:rsidRPr="00FF4867">
        <w:rPr>
          <w:i/>
          <w:lang w:eastAsia="zh-CN"/>
        </w:rPr>
        <w:t>condRRCReconfig</w:t>
      </w:r>
      <w:proofErr w:type="spellEnd"/>
      <w:r w:rsidRPr="00FF4867">
        <w:rPr>
          <w:lang w:eastAsia="zh-CN"/>
        </w:rPr>
        <w:t xml:space="preserve"> to be applicable </w:t>
      </w:r>
      <w:proofErr w:type="gramStart"/>
      <w:r w:rsidRPr="00FF4867">
        <w:rPr>
          <w:lang w:eastAsia="zh-CN"/>
        </w:rPr>
        <w:t>cell</w:t>
      </w:r>
      <w:r w:rsidRPr="00FF4867">
        <w:t>;</w:t>
      </w:r>
      <w:proofErr w:type="gramEnd"/>
    </w:p>
    <w:p w14:paraId="344D565C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</w:r>
      <w:r w:rsidRPr="00FF4867">
        <w:rPr>
          <w:lang w:eastAsia="zh-CN"/>
        </w:rPr>
        <w:t>else:</w:t>
      </w:r>
    </w:p>
    <w:p w14:paraId="15F6CC22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consider the cell which has a physical cell identity matching the value indicated in the </w:t>
      </w:r>
      <w:proofErr w:type="spellStart"/>
      <w:r w:rsidRPr="00FF4867">
        <w:rPr>
          <w:i/>
        </w:rPr>
        <w:t>ServingCellConfigCommon</w:t>
      </w:r>
      <w:proofErr w:type="spellEnd"/>
      <w:r w:rsidRPr="00FF4867">
        <w:t xml:space="preserve"> included in the </w:t>
      </w:r>
      <w:proofErr w:type="spellStart"/>
      <w:r w:rsidRPr="00FF4867">
        <w:rPr>
          <w:i/>
          <w:iCs/>
        </w:rPr>
        <w:t>reconfigurationWithSync</w:t>
      </w:r>
      <w:proofErr w:type="spellEnd"/>
      <w:r w:rsidRPr="00FF4867">
        <w:t xml:space="preserve"> within the </w:t>
      </w:r>
      <w:proofErr w:type="spellStart"/>
      <w:r w:rsidRPr="00FF4867">
        <w:rPr>
          <w:i/>
          <w:iCs/>
        </w:rPr>
        <w:t>masterCellGroup</w:t>
      </w:r>
      <w:proofErr w:type="spellEnd"/>
      <w:r w:rsidRPr="00FF4867">
        <w:t xml:space="preserve"> in the received </w:t>
      </w:r>
      <w:proofErr w:type="spellStart"/>
      <w:r w:rsidRPr="00FF4867">
        <w:rPr>
          <w:i/>
        </w:rPr>
        <w:t>condRRCReconfig</w:t>
      </w:r>
      <w:proofErr w:type="spellEnd"/>
      <w:r w:rsidRPr="00FF4867">
        <w:rPr>
          <w:i/>
        </w:rPr>
        <w:t xml:space="preserve"> </w:t>
      </w:r>
      <w:r w:rsidRPr="00FF4867">
        <w:t xml:space="preserve">to be applicable </w:t>
      </w:r>
      <w:proofErr w:type="gramStart"/>
      <w:r w:rsidRPr="00FF4867">
        <w:t>cell;</w:t>
      </w:r>
      <w:proofErr w:type="gramEnd"/>
    </w:p>
    <w:p w14:paraId="3801FD7B" w14:textId="77777777" w:rsidR="005F7493" w:rsidRPr="00FF4867" w:rsidRDefault="005F7493" w:rsidP="005F7493">
      <w:pPr>
        <w:pStyle w:val="B2"/>
      </w:pPr>
      <w:r w:rsidRPr="00FF4867">
        <w:t>2&gt;</w:t>
      </w:r>
      <w:r w:rsidRPr="00FF4867">
        <w:tab/>
        <w:t xml:space="preserve">else if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within </w:t>
      </w:r>
      <w:proofErr w:type="spellStart"/>
      <w:r w:rsidRPr="00FF4867">
        <w:rPr>
          <w:i/>
        </w:rPr>
        <w:t>condRRCReconfig</w:t>
      </w:r>
      <w:proofErr w:type="spellEnd"/>
      <w:r w:rsidRPr="00FF4867">
        <w:t xml:space="preserve"> includes the </w:t>
      </w:r>
      <w:proofErr w:type="spellStart"/>
      <w:r w:rsidRPr="00FF4867">
        <w:rPr>
          <w:i/>
        </w:rPr>
        <w:t>secondaryCellGroup</w:t>
      </w:r>
      <w:proofErr w:type="spellEnd"/>
      <w:r w:rsidRPr="00FF4867">
        <w:t xml:space="preserve"> including the </w:t>
      </w:r>
      <w:proofErr w:type="spellStart"/>
      <w:r w:rsidRPr="00FF4867">
        <w:rPr>
          <w:i/>
        </w:rPr>
        <w:t>reconfigurationWithSync</w:t>
      </w:r>
      <w:proofErr w:type="spellEnd"/>
      <w:r w:rsidRPr="00FF4867">
        <w:t>:</w:t>
      </w:r>
    </w:p>
    <w:p w14:paraId="3F663C50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 xml:space="preserve">if the cell which has a physical cell identity matching the value indicated in the </w:t>
      </w:r>
      <w:proofErr w:type="spellStart"/>
      <w:r w:rsidRPr="00FF4867">
        <w:rPr>
          <w:i/>
        </w:rPr>
        <w:t>ServingCellConfigCommon</w:t>
      </w:r>
      <w:proofErr w:type="spellEnd"/>
      <w:r w:rsidRPr="00FF4867">
        <w:t xml:space="preserve"> included in the </w:t>
      </w:r>
      <w:proofErr w:type="spellStart"/>
      <w:r w:rsidRPr="00FF4867">
        <w:rPr>
          <w:i/>
        </w:rPr>
        <w:t>reconfigurationWithSync</w:t>
      </w:r>
      <w:proofErr w:type="spellEnd"/>
      <w:r w:rsidRPr="00FF4867">
        <w:t xml:space="preserve"> within the </w:t>
      </w:r>
      <w:proofErr w:type="spellStart"/>
      <w:r w:rsidRPr="00FF4867">
        <w:rPr>
          <w:i/>
        </w:rPr>
        <w:t>secondaryCellGroup</w:t>
      </w:r>
      <w:proofErr w:type="spellEnd"/>
      <w:r w:rsidRPr="00FF4867">
        <w:t xml:space="preserve"> within the received </w:t>
      </w:r>
      <w:proofErr w:type="spellStart"/>
      <w:r w:rsidRPr="00FF4867">
        <w:rPr>
          <w:i/>
        </w:rPr>
        <w:t>condRRCReconfig</w:t>
      </w:r>
      <w:proofErr w:type="spellEnd"/>
      <w:r w:rsidRPr="00FF4867">
        <w:t xml:space="preserve"> is not the </w:t>
      </w:r>
      <w:proofErr w:type="spellStart"/>
      <w:r w:rsidRPr="00FF4867">
        <w:t>PSCell</w:t>
      </w:r>
      <w:proofErr w:type="spellEnd"/>
      <w:r>
        <w:t>:</w:t>
      </w:r>
    </w:p>
    <w:p w14:paraId="668F53C0" w14:textId="53ED4920" w:rsidR="00243973" w:rsidRPr="00243973" w:rsidRDefault="00243973" w:rsidP="00243973">
      <w:pPr>
        <w:pStyle w:val="B4"/>
        <w:rPr>
          <w:color w:val="FF0000"/>
          <w:u w:val="single"/>
        </w:rPr>
      </w:pPr>
      <w:r w:rsidRPr="00243973">
        <w:rPr>
          <w:color w:val="FF0000"/>
          <w:u w:val="single"/>
        </w:rPr>
        <w:t>4&gt;</w:t>
      </w:r>
      <w:r w:rsidRPr="00243973">
        <w:rPr>
          <w:color w:val="FF0000"/>
          <w:u w:val="single"/>
        </w:rPr>
        <w:tab/>
        <w:t xml:space="preserve">if </w:t>
      </w:r>
      <w:proofErr w:type="spellStart"/>
      <w:r w:rsidRPr="00243973">
        <w:rPr>
          <w:i/>
          <w:iCs/>
          <w:color w:val="FF0000"/>
          <w:u w:val="single"/>
        </w:rPr>
        <w:t>subsequentCondReconfig</w:t>
      </w:r>
      <w:proofErr w:type="spellEnd"/>
      <w:r w:rsidRPr="00243973">
        <w:rPr>
          <w:color w:val="FF0000"/>
          <w:u w:val="single"/>
        </w:rPr>
        <w:t xml:space="preserve"> is not included for the </w:t>
      </w:r>
      <w:proofErr w:type="spellStart"/>
      <w:r w:rsidRPr="00243973">
        <w:rPr>
          <w:i/>
          <w:iCs/>
          <w:color w:val="FF0000"/>
          <w:u w:val="single"/>
        </w:rPr>
        <w:t>condReconfigId</w:t>
      </w:r>
      <w:proofErr w:type="spellEnd"/>
      <w:r w:rsidRPr="00243973">
        <w:rPr>
          <w:color w:val="FF0000"/>
          <w:u w:val="single"/>
        </w:rPr>
        <w:t>; or</w:t>
      </w:r>
    </w:p>
    <w:p w14:paraId="5024A0BA" w14:textId="16EC03CD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if </w:t>
      </w:r>
      <w:proofErr w:type="spellStart"/>
      <w:r w:rsidRPr="00FF4867">
        <w:rPr>
          <w:i/>
          <w:iCs/>
        </w:rPr>
        <w:t>subsequentCondReconfig</w:t>
      </w:r>
      <w:proofErr w:type="spellEnd"/>
      <w:r>
        <w:t xml:space="preserve"> is not included for the </w:t>
      </w:r>
      <w:proofErr w:type="spellStart"/>
      <w:r>
        <w:t>PSCell</w:t>
      </w:r>
      <w:proofErr w:type="spellEnd"/>
      <w:r w:rsidRPr="00FF4867">
        <w:t>; or</w:t>
      </w:r>
    </w:p>
    <w:p w14:paraId="2836ED58" w14:textId="3C600B9B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if </w:t>
      </w:r>
      <w:proofErr w:type="spellStart"/>
      <w:r w:rsidRPr="00FF4867">
        <w:rPr>
          <w:i/>
          <w:iCs/>
        </w:rPr>
        <w:t>subsequentCondReconfig</w:t>
      </w:r>
      <w:proofErr w:type="spellEnd"/>
      <w:r w:rsidRPr="00FF4867">
        <w:t xml:space="preserve"> </w:t>
      </w:r>
      <w:r>
        <w:t xml:space="preserve">is included </w:t>
      </w:r>
      <w:proofErr w:type="spellStart"/>
      <w:r w:rsidRPr="00243973">
        <w:rPr>
          <w:strike/>
          <w:color w:val="FF0000"/>
        </w:rPr>
        <w:t>in</w:t>
      </w:r>
      <w:r w:rsidR="00243973" w:rsidRPr="00243973">
        <w:rPr>
          <w:color w:val="FF0000"/>
          <w:u w:val="single"/>
        </w:rPr>
        <w:t>for</w:t>
      </w:r>
      <w:proofErr w:type="spellEnd"/>
      <w:r w:rsidRPr="00243973">
        <w:rPr>
          <w:color w:val="FF0000"/>
        </w:rPr>
        <w:t xml:space="preserve"> </w:t>
      </w:r>
      <w:r w:rsidRPr="005E32B7">
        <w:t xml:space="preserve">the </w:t>
      </w:r>
      <w:proofErr w:type="spellStart"/>
      <w:r w:rsidR="00243973" w:rsidRPr="00243973">
        <w:rPr>
          <w:i/>
          <w:iCs/>
          <w:color w:val="FF0000"/>
          <w:u w:val="single"/>
        </w:rPr>
        <w:t>condReconfigId</w:t>
      </w:r>
      <w:r w:rsidRPr="00243973">
        <w:rPr>
          <w:i/>
          <w:iCs/>
          <w:strike/>
          <w:color w:val="FF0000"/>
        </w:rPr>
        <w:t>condConfigID</w:t>
      </w:r>
      <w:proofErr w:type="spellEnd"/>
      <w:r w:rsidR="00243973">
        <w:rPr>
          <w:i/>
          <w:iCs/>
          <w:strike/>
          <w:color w:val="FF0000"/>
        </w:rPr>
        <w:t xml:space="preserve"> </w:t>
      </w:r>
      <w:r w:rsidRPr="00243973">
        <w:rPr>
          <w:strike/>
          <w:color w:val="FF0000"/>
        </w:rPr>
        <w:t xml:space="preserve">that contains configuration for the </w:t>
      </w:r>
      <w:proofErr w:type="spellStart"/>
      <w:r w:rsidRPr="00243973">
        <w:rPr>
          <w:strike/>
          <w:color w:val="FF0000"/>
        </w:rPr>
        <w:t>PSCell</w:t>
      </w:r>
      <w:proofErr w:type="spellEnd"/>
      <w:r w:rsidRPr="00243973" w:rsidDel="007B13EA">
        <w:rPr>
          <w:rStyle w:val="CommentReference"/>
          <w:color w:val="FF0000"/>
          <w:sz w:val="20"/>
        </w:rPr>
        <w:t xml:space="preserve"> </w:t>
      </w:r>
      <w:r w:rsidRPr="00FF4867">
        <w:t xml:space="preserve">and there is a </w:t>
      </w:r>
      <w:proofErr w:type="spellStart"/>
      <w:r w:rsidRPr="00FF4867">
        <w:rPr>
          <w:i/>
          <w:iCs/>
        </w:rPr>
        <w:t>subsequentCondReconfig</w:t>
      </w:r>
      <w:proofErr w:type="spellEnd"/>
      <w:r w:rsidRPr="00FF4867">
        <w:t xml:space="preserve"> </w:t>
      </w:r>
      <w:r>
        <w:t xml:space="preserve">for the </w:t>
      </w:r>
      <w:proofErr w:type="spellStart"/>
      <w:r>
        <w:t>PSCell</w:t>
      </w:r>
      <w:proofErr w:type="spellEnd"/>
      <w:r>
        <w:t xml:space="preserve"> </w:t>
      </w:r>
      <w:r w:rsidRPr="00FF4867">
        <w:t xml:space="preserve">with a matching </w:t>
      </w:r>
      <w:proofErr w:type="spellStart"/>
      <w:r w:rsidRPr="00FF4867">
        <w:rPr>
          <w:i/>
          <w:iCs/>
        </w:rPr>
        <w:t>condReconfigId</w:t>
      </w:r>
      <w:proofErr w:type="spellEnd"/>
      <w:r w:rsidRPr="00FF4867">
        <w:t xml:space="preserve"> value in </w:t>
      </w:r>
      <w:proofErr w:type="spellStart"/>
      <w:r w:rsidRPr="00FF4867">
        <w:rPr>
          <w:i/>
          <w:iCs/>
        </w:rPr>
        <w:t>condExecutionCondToAddModList</w:t>
      </w:r>
      <w:proofErr w:type="spellEnd"/>
      <w:r w:rsidRPr="00FF4867">
        <w:t>:</w:t>
      </w:r>
    </w:p>
    <w:p w14:paraId="5E3C006A" w14:textId="77777777" w:rsidR="005F7493" w:rsidRPr="00FF4867" w:rsidRDefault="005F7493" w:rsidP="005F7493">
      <w:pPr>
        <w:pStyle w:val="B5"/>
      </w:pPr>
      <w:r w:rsidRPr="00FF4867">
        <w:t>5&gt;</w:t>
      </w:r>
      <w:r w:rsidRPr="00FF4867">
        <w:tab/>
        <w:t xml:space="preserve">consider the cell to be applicable </w:t>
      </w:r>
      <w:proofErr w:type="gramStart"/>
      <w:r w:rsidRPr="00FF4867">
        <w:t>cell;</w:t>
      </w:r>
      <w:proofErr w:type="gramEnd"/>
    </w:p>
    <w:p w14:paraId="3EE8CC3B" w14:textId="77777777" w:rsidR="005F7493" w:rsidRPr="00656D6A" w:rsidRDefault="005F7493" w:rsidP="005F7493">
      <w:pPr>
        <w:pStyle w:val="B2"/>
        <w:rPr>
          <w:rFonts w:eastAsia="SimSun"/>
        </w:rPr>
      </w:pPr>
      <w:r w:rsidRPr="00FF4867">
        <w:t>2&gt;</w:t>
      </w:r>
      <w:r w:rsidRPr="00FF4867">
        <w:tab/>
        <w:t xml:space="preserve">if </w:t>
      </w:r>
      <w:proofErr w:type="spellStart"/>
      <w:r w:rsidRPr="00FF4867">
        <w:rPr>
          <w:i/>
        </w:rPr>
        <w:t>condExecutionCondSCG</w:t>
      </w:r>
      <w:proofErr w:type="spellEnd"/>
      <w:r w:rsidRPr="00FF4867">
        <w:t xml:space="preserve"> is configured</w:t>
      </w:r>
      <w:r w:rsidRPr="00FF4867">
        <w:rPr>
          <w:rFonts w:eastAsiaTheme="minorEastAsia"/>
          <w:lang w:eastAsia="zh-CN"/>
        </w:rPr>
        <w:t xml:space="preserve"> and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condExecutionCond</w:t>
      </w:r>
      <w:proofErr w:type="spellEnd"/>
      <w:r w:rsidRPr="00FF4867">
        <w:rPr>
          <w:rFonts w:eastAsiaTheme="minorEastAsia"/>
          <w:lang w:eastAsia="zh-CN"/>
        </w:rPr>
        <w:t xml:space="preserve"> is not configured</w:t>
      </w:r>
      <w:r w:rsidRPr="00FF4867">
        <w:t>:</w:t>
      </w:r>
    </w:p>
    <w:p w14:paraId="03EFD897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 xml:space="preserve">in the remainder of the procedure, consider each </w:t>
      </w:r>
      <w:proofErr w:type="spellStart"/>
      <w:r w:rsidRPr="00FF4867">
        <w:rPr>
          <w:i/>
        </w:rPr>
        <w:t>measId</w:t>
      </w:r>
      <w:proofErr w:type="spellEnd"/>
      <w:r w:rsidRPr="00FF4867">
        <w:t xml:space="preserve"> indicated in the </w:t>
      </w:r>
      <w:proofErr w:type="spellStart"/>
      <w:r w:rsidRPr="00FF4867">
        <w:rPr>
          <w:i/>
        </w:rPr>
        <w:t>condExecutionCondSCG</w:t>
      </w:r>
      <w:proofErr w:type="spellEnd"/>
      <w:r w:rsidRPr="00FF4867">
        <w:t xml:space="preserve"> as a </w:t>
      </w:r>
      <w:proofErr w:type="spellStart"/>
      <w:r w:rsidRPr="00FF4867">
        <w:rPr>
          <w:i/>
        </w:rPr>
        <w:t>measId</w:t>
      </w:r>
      <w:proofErr w:type="spellEnd"/>
      <w:r w:rsidRPr="00FF4867">
        <w:t xml:space="preserve"> in the </w:t>
      </w:r>
      <w:proofErr w:type="spellStart"/>
      <w:r w:rsidRPr="00FF4867">
        <w:rPr>
          <w:i/>
        </w:rPr>
        <w:t>VarMeasConfig</w:t>
      </w:r>
      <w:proofErr w:type="spellEnd"/>
      <w:r w:rsidRPr="00FF4867">
        <w:t xml:space="preserve"> associated with the SCG </w:t>
      </w:r>
      <w:proofErr w:type="spellStart"/>
      <w:proofErr w:type="gramStart"/>
      <w:r w:rsidRPr="00FF4867">
        <w:rPr>
          <w:i/>
        </w:rPr>
        <w:t>measConfig</w:t>
      </w:r>
      <w:proofErr w:type="spellEnd"/>
      <w:r w:rsidRPr="00FF4867">
        <w:t>;</w:t>
      </w:r>
      <w:proofErr w:type="gramEnd"/>
    </w:p>
    <w:p w14:paraId="2354D493" w14:textId="77777777" w:rsidR="005F7493" w:rsidRPr="00FF4867" w:rsidRDefault="005F7493" w:rsidP="005F7493">
      <w:pPr>
        <w:pStyle w:val="B2"/>
      </w:pPr>
      <w:r w:rsidRPr="00FF4867">
        <w:lastRenderedPageBreak/>
        <w:t>2&gt;</w:t>
      </w:r>
      <w:r w:rsidRPr="00FF4867">
        <w:tab/>
        <w:t xml:space="preserve">if </w:t>
      </w:r>
      <w:r w:rsidRPr="00FF4867">
        <w:rPr>
          <w:lang w:eastAsia="zh-CN"/>
        </w:rPr>
        <w:t xml:space="preserve">the </w:t>
      </w:r>
      <w:proofErr w:type="spellStart"/>
      <w:r w:rsidRPr="00FF4867">
        <w:rPr>
          <w:i/>
        </w:rPr>
        <w:t>condExecutionCondPSCell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t>is configured:</w:t>
      </w:r>
    </w:p>
    <w:p w14:paraId="086BDC54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 xml:space="preserve">in the remainder of the procedure, consider each </w:t>
      </w:r>
      <w:proofErr w:type="spellStart"/>
      <w:r w:rsidRPr="00FF4867">
        <w:rPr>
          <w:i/>
        </w:rPr>
        <w:t>measId</w:t>
      </w:r>
      <w:proofErr w:type="spellEnd"/>
      <w:r w:rsidRPr="00FF4867">
        <w:t xml:space="preserve"> indicated in the </w:t>
      </w:r>
      <w:proofErr w:type="spellStart"/>
      <w:r w:rsidRPr="00FF4867">
        <w:rPr>
          <w:i/>
        </w:rPr>
        <w:t>condExecutionCondPSCell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t xml:space="preserve">as a </w:t>
      </w:r>
      <w:proofErr w:type="spellStart"/>
      <w:r w:rsidRPr="00FF4867">
        <w:rPr>
          <w:i/>
        </w:rPr>
        <w:t>measId</w:t>
      </w:r>
      <w:proofErr w:type="spellEnd"/>
      <w:r w:rsidRPr="00FF4867">
        <w:t xml:space="preserve"> in the </w:t>
      </w:r>
      <w:proofErr w:type="spellStart"/>
      <w:r w:rsidRPr="00FF4867">
        <w:rPr>
          <w:i/>
        </w:rPr>
        <w:t>VarMeasConfig</w:t>
      </w:r>
      <w:proofErr w:type="spellEnd"/>
      <w:r w:rsidRPr="00FF4867">
        <w:t xml:space="preserve"> associated with the </w:t>
      </w:r>
      <w:r w:rsidRPr="00FF4867">
        <w:rPr>
          <w:lang w:eastAsia="zh-CN"/>
        </w:rPr>
        <w:t>MCG</w:t>
      </w:r>
      <w:r w:rsidRPr="00FF4867">
        <w:t xml:space="preserve"> </w:t>
      </w:r>
      <w:proofErr w:type="spellStart"/>
      <w:proofErr w:type="gramStart"/>
      <w:r w:rsidRPr="00FF4867">
        <w:rPr>
          <w:i/>
        </w:rPr>
        <w:t>measConfig</w:t>
      </w:r>
      <w:proofErr w:type="spellEnd"/>
      <w:r w:rsidRPr="00FF4867">
        <w:t>;</w:t>
      </w:r>
      <w:proofErr w:type="gramEnd"/>
    </w:p>
    <w:p w14:paraId="2CF03C96" w14:textId="77777777" w:rsidR="005F7493" w:rsidRPr="00FF4867" w:rsidRDefault="005F7493" w:rsidP="005F7493">
      <w:pPr>
        <w:pStyle w:val="B2"/>
      </w:pPr>
      <w:r w:rsidRPr="00FF4867">
        <w:t>2&gt;</w:t>
      </w:r>
      <w:r w:rsidRPr="00FF4867">
        <w:tab/>
        <w:t xml:space="preserve">if </w:t>
      </w:r>
      <w:proofErr w:type="spellStart"/>
      <w:r w:rsidRPr="00FF4867">
        <w:rPr>
          <w:i/>
        </w:rPr>
        <w:t>condExecutionCond</w:t>
      </w:r>
      <w:proofErr w:type="spellEnd"/>
      <w:r w:rsidRPr="00FF4867">
        <w:t xml:space="preserve"> is configured</w:t>
      </w:r>
      <w:r w:rsidRPr="00FF4867">
        <w:rPr>
          <w:rFonts w:eastAsiaTheme="minorEastAsia"/>
          <w:lang w:eastAsia="zh-CN"/>
        </w:rPr>
        <w:t xml:space="preserve"> and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condExecutionCondSCG</w:t>
      </w:r>
      <w:proofErr w:type="spellEnd"/>
      <w:r w:rsidRPr="00FF4867">
        <w:rPr>
          <w:rFonts w:eastAsiaTheme="minorEastAsia"/>
          <w:lang w:eastAsia="zh-CN"/>
        </w:rPr>
        <w:t xml:space="preserve"> is not configured</w:t>
      </w:r>
      <w:r w:rsidRPr="00FF4867">
        <w:t>:</w:t>
      </w:r>
    </w:p>
    <w:p w14:paraId="17511791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 xml:space="preserve">if it is configured via SRB3 or configured within </w:t>
      </w:r>
      <w:r w:rsidRPr="00FF4867">
        <w:rPr>
          <w:i/>
        </w:rPr>
        <w:t>nr-SCG</w:t>
      </w:r>
      <w:r w:rsidRPr="00FF4867">
        <w:t xml:space="preserve"> or within </w:t>
      </w:r>
      <w:r w:rsidRPr="00FF4867">
        <w:rPr>
          <w:i/>
        </w:rPr>
        <w:t>nr-</w:t>
      </w:r>
      <w:proofErr w:type="spellStart"/>
      <w:r w:rsidRPr="00FF4867">
        <w:rPr>
          <w:i/>
        </w:rPr>
        <w:t>SecondaryCellGroupConfig</w:t>
      </w:r>
      <w:proofErr w:type="spellEnd"/>
      <w:r w:rsidRPr="00FF4867">
        <w:t xml:space="preserve"> (specified in TS 36.331[10]) via SRB1:</w:t>
      </w:r>
    </w:p>
    <w:p w14:paraId="1D01DDAF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in the remainder of the procedure, consider each </w:t>
      </w:r>
      <w:proofErr w:type="spellStart"/>
      <w:r w:rsidRPr="00FF4867">
        <w:rPr>
          <w:i/>
        </w:rPr>
        <w:t>measId</w:t>
      </w:r>
      <w:proofErr w:type="spellEnd"/>
      <w:r w:rsidRPr="00FF4867">
        <w:t xml:space="preserve"> indicated in the </w:t>
      </w:r>
      <w:proofErr w:type="spellStart"/>
      <w:r w:rsidRPr="00FF4867">
        <w:rPr>
          <w:i/>
        </w:rPr>
        <w:t>condExecutionCond</w:t>
      </w:r>
      <w:proofErr w:type="spellEnd"/>
      <w:r w:rsidRPr="00FF4867">
        <w:t xml:space="preserve"> as a </w:t>
      </w:r>
      <w:proofErr w:type="spellStart"/>
      <w:r w:rsidRPr="00FF4867">
        <w:rPr>
          <w:i/>
          <w:iCs/>
        </w:rPr>
        <w:t>measId</w:t>
      </w:r>
      <w:proofErr w:type="spellEnd"/>
      <w:r w:rsidRPr="00FF4867">
        <w:t xml:space="preserve"> in the </w:t>
      </w:r>
      <w:proofErr w:type="spellStart"/>
      <w:r w:rsidRPr="00FF4867">
        <w:rPr>
          <w:i/>
        </w:rPr>
        <w:t>VarMeasConfig</w:t>
      </w:r>
      <w:proofErr w:type="spellEnd"/>
      <w:r w:rsidRPr="00FF4867">
        <w:t xml:space="preserve"> associated with the SCG </w:t>
      </w:r>
      <w:proofErr w:type="spellStart"/>
      <w:proofErr w:type="gramStart"/>
      <w:r w:rsidRPr="00FF4867">
        <w:rPr>
          <w:i/>
        </w:rPr>
        <w:t>measConfig</w:t>
      </w:r>
      <w:proofErr w:type="spellEnd"/>
      <w:r w:rsidRPr="00FF4867">
        <w:t>;</w:t>
      </w:r>
      <w:proofErr w:type="gramEnd"/>
    </w:p>
    <w:p w14:paraId="6BA24B67" w14:textId="77777777" w:rsidR="005F7493" w:rsidRPr="00FF4867" w:rsidRDefault="005F7493" w:rsidP="005F7493">
      <w:pPr>
        <w:pStyle w:val="B3"/>
      </w:pPr>
      <w:r w:rsidRPr="00FF4867">
        <w:t>3&gt;</w:t>
      </w:r>
      <w:r w:rsidRPr="00FF4867">
        <w:tab/>
        <w:t>else:</w:t>
      </w:r>
    </w:p>
    <w:p w14:paraId="4C339D89" w14:textId="77777777" w:rsidR="005F7493" w:rsidRPr="00FF4867" w:rsidRDefault="005F7493" w:rsidP="005F7493">
      <w:pPr>
        <w:pStyle w:val="B4"/>
      </w:pPr>
      <w:r w:rsidRPr="00FF4867">
        <w:t>4&gt;</w:t>
      </w:r>
      <w:r w:rsidRPr="00FF4867">
        <w:tab/>
        <w:t xml:space="preserve">in the remainder of the procedure, consider each </w:t>
      </w:r>
      <w:proofErr w:type="spellStart"/>
      <w:r w:rsidRPr="00FF4867">
        <w:rPr>
          <w:i/>
        </w:rPr>
        <w:t>measId</w:t>
      </w:r>
      <w:proofErr w:type="spellEnd"/>
      <w:r w:rsidRPr="00FF4867">
        <w:t xml:space="preserve"> indicated in the </w:t>
      </w:r>
      <w:proofErr w:type="spellStart"/>
      <w:r w:rsidRPr="00FF4867">
        <w:rPr>
          <w:i/>
        </w:rPr>
        <w:t>condExecutionCond</w:t>
      </w:r>
      <w:proofErr w:type="spellEnd"/>
      <w:r w:rsidRPr="00FF4867">
        <w:t xml:space="preserve"> as a </w:t>
      </w:r>
      <w:proofErr w:type="spellStart"/>
      <w:r w:rsidRPr="00FF4867">
        <w:rPr>
          <w:i/>
        </w:rPr>
        <w:t>measId</w:t>
      </w:r>
      <w:proofErr w:type="spellEnd"/>
      <w:r w:rsidRPr="00FF4867">
        <w:t xml:space="preserve"> in the </w:t>
      </w:r>
      <w:proofErr w:type="spellStart"/>
      <w:r w:rsidRPr="00FF4867">
        <w:rPr>
          <w:i/>
        </w:rPr>
        <w:t>VarMeasConfig</w:t>
      </w:r>
      <w:proofErr w:type="spellEnd"/>
      <w:r w:rsidRPr="00FF4867">
        <w:t xml:space="preserve"> associated with the MCG </w:t>
      </w:r>
      <w:proofErr w:type="spellStart"/>
      <w:proofErr w:type="gramStart"/>
      <w:r w:rsidRPr="00FF4867">
        <w:rPr>
          <w:i/>
        </w:rPr>
        <w:t>measConfig</w:t>
      </w:r>
      <w:proofErr w:type="spellEnd"/>
      <w:r w:rsidRPr="00FF4867">
        <w:t>;</w:t>
      </w:r>
      <w:proofErr w:type="gramEnd"/>
    </w:p>
    <w:p w14:paraId="12A42E15" w14:textId="071D769E" w:rsidR="005F7493" w:rsidRDefault="00631D01" w:rsidP="00631D01">
      <w:pPr>
        <w:ind w:left="567"/>
      </w:pPr>
      <w:r>
        <w:t>[…</w:t>
      </w:r>
      <w:r w:rsidRPr="00631D01">
        <w:rPr>
          <w:highlight w:val="yellow"/>
        </w:rPr>
        <w:t>following parts skipped</w:t>
      </w:r>
      <w:r>
        <w:t>…]</w:t>
      </w:r>
    </w:p>
    <w:p w14:paraId="1F162B5B" w14:textId="0BAB06EA" w:rsidR="000D02B5" w:rsidRDefault="000D02B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B34FF4C" w14:textId="77777777" w:rsidR="00D4408D" w:rsidRDefault="00D4408D" w:rsidP="00147D36"/>
    <w:p w14:paraId="74568A1E" w14:textId="72129F3C" w:rsidR="00484C7D" w:rsidRDefault="00484C7D" w:rsidP="00484C7D">
      <w:pPr>
        <w:pStyle w:val="Heading1"/>
      </w:pPr>
      <w:r>
        <w:t>Annex A3</w:t>
      </w:r>
      <w:r w:rsidR="00006FC9">
        <w:t xml:space="preserve"> Draft LS to SA3</w:t>
      </w:r>
    </w:p>
    <w:p w14:paraId="5BF099F5" w14:textId="33C35CA0" w:rsidR="00006FC9" w:rsidRPr="00006FC9" w:rsidRDefault="00006FC9" w:rsidP="00006FC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highlight w:val="yellow"/>
          <w:lang w:val="en-US" w:eastAsia="zh-CN"/>
        </w:rPr>
      </w:pPr>
      <w:bookmarkStart w:id="19" w:name="_Hlk39778260"/>
      <w:r w:rsidRPr="00006FC9">
        <w:rPr>
          <w:rFonts w:ascii="Arial" w:hAnsi="Arial" w:cs="Arial"/>
          <w:b/>
          <w:bCs/>
          <w:sz w:val="28"/>
        </w:rPr>
        <w:t>3GPP TSG-RAN WG2 #126</w:t>
      </w:r>
      <w:r w:rsidRPr="00006FC9">
        <w:rPr>
          <w:rFonts w:ascii="Arial" w:hAnsi="Arial" w:cs="Arial"/>
          <w:b/>
          <w:bCs/>
          <w:sz w:val="28"/>
        </w:rPr>
        <w:tab/>
      </w:r>
      <w:r w:rsidRPr="00006FC9">
        <w:rPr>
          <w:rFonts w:ascii="Arial" w:hAnsi="Arial" w:cs="Arial"/>
          <w:b/>
          <w:bCs/>
          <w:sz w:val="28"/>
        </w:rPr>
        <w:tab/>
        <w:t>R2-24xxxxx</w:t>
      </w:r>
    </w:p>
    <w:p w14:paraId="384F2911" w14:textId="5A84A199" w:rsidR="00006FC9" w:rsidRPr="00006FC9" w:rsidRDefault="00006FC9" w:rsidP="00006FC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highlight w:val="yellow"/>
        </w:rPr>
      </w:pPr>
      <w:r w:rsidRPr="00006FC9">
        <w:rPr>
          <w:rFonts w:ascii="Arial" w:hAnsi="Arial" w:cs="Arial"/>
          <w:b/>
          <w:bCs/>
          <w:sz w:val="28"/>
        </w:rPr>
        <w:t>Fukuoka, Japan, May 20th – 24th, 2024</w:t>
      </w:r>
    </w:p>
    <w:bookmarkEnd w:id="19"/>
    <w:p w14:paraId="4FE73B94" w14:textId="77777777" w:rsidR="00006FC9" w:rsidRPr="00006FC9" w:rsidRDefault="00006FC9" w:rsidP="00006FC9">
      <w:pPr>
        <w:rPr>
          <w:highlight w:val="yellow"/>
        </w:rPr>
      </w:pPr>
    </w:p>
    <w:p w14:paraId="74E584C3" w14:textId="77777777" w:rsidR="00006FC9" w:rsidRPr="00006FC9" w:rsidRDefault="00006FC9" w:rsidP="00006FC9">
      <w:pPr>
        <w:jc w:val="both"/>
        <w:rPr>
          <w:rFonts w:ascii="Arial" w:hAnsi="Arial" w:cs="Arial"/>
          <w:highlight w:val="yellow"/>
        </w:rPr>
      </w:pPr>
    </w:p>
    <w:p w14:paraId="2423318A" w14:textId="3356788E" w:rsidR="00006FC9" w:rsidRPr="00905671" w:rsidRDefault="00006FC9" w:rsidP="00006FC9">
      <w:pPr>
        <w:spacing w:after="60"/>
        <w:ind w:left="1984" w:hanging="1984"/>
        <w:jc w:val="both"/>
        <w:rPr>
          <w:rFonts w:ascii="Arial" w:hAnsi="Arial" w:cs="Arial"/>
          <w:bCs/>
        </w:rPr>
      </w:pPr>
      <w:r w:rsidRPr="00006FC9">
        <w:rPr>
          <w:rFonts w:ascii="Arial" w:hAnsi="Arial" w:cs="Arial"/>
          <w:b/>
        </w:rPr>
        <w:t>Title:</w:t>
      </w:r>
      <w:r w:rsidRPr="00006FC9">
        <w:rPr>
          <w:rFonts w:ascii="Arial" w:hAnsi="Arial" w:cs="Arial"/>
          <w:b/>
        </w:rPr>
        <w:tab/>
      </w:r>
      <w:r w:rsidRPr="00006FC9">
        <w:rPr>
          <w:rFonts w:ascii="Arial" w:hAnsi="Arial" w:cs="Arial"/>
          <w:color w:val="FF0000"/>
        </w:rPr>
        <w:t>[Draft]</w:t>
      </w:r>
      <w:r w:rsidRPr="00006FC9">
        <w:rPr>
          <w:rFonts w:ascii="Arial" w:hAnsi="Arial" w:cs="Arial"/>
        </w:rPr>
        <w:t xml:space="preserve"> </w:t>
      </w:r>
      <w:r w:rsidRPr="00905671">
        <w:rPr>
          <w:rFonts w:ascii="Arial" w:hAnsi="Arial" w:cs="Arial"/>
          <w:bCs/>
        </w:rPr>
        <w:t xml:space="preserve">LS on </w:t>
      </w:r>
      <w:r w:rsidR="004A1E83" w:rsidRPr="00905671">
        <w:rPr>
          <w:rFonts w:ascii="Arial" w:hAnsi="Arial" w:cs="Arial"/>
          <w:bCs/>
        </w:rPr>
        <w:t>combination of pre-configured list of SN security keys</w:t>
      </w:r>
      <w:r w:rsidRPr="00905671">
        <w:rPr>
          <w:rFonts w:ascii="Arial" w:hAnsi="Arial" w:cs="Arial"/>
          <w:bCs/>
        </w:rPr>
        <w:t xml:space="preserve"> </w:t>
      </w:r>
      <w:r w:rsidR="004A1E83" w:rsidRPr="00905671">
        <w:rPr>
          <w:rFonts w:ascii="Arial" w:hAnsi="Arial" w:cs="Arial"/>
          <w:bCs/>
        </w:rPr>
        <w:t>and separate SN security key configuration for UE configured with subsequent CPAC</w:t>
      </w:r>
    </w:p>
    <w:p w14:paraId="753048FB" w14:textId="77777777" w:rsidR="00006FC9" w:rsidRPr="00006FC9" w:rsidRDefault="00006FC9" w:rsidP="00006FC9">
      <w:pPr>
        <w:spacing w:after="60"/>
        <w:ind w:left="1984" w:hanging="1984"/>
        <w:rPr>
          <w:rStyle w:val="Hyperlink"/>
          <w:rFonts w:ascii="Arial" w:hAnsi="Arial" w:cs="Arial"/>
          <w:bCs/>
          <w:lang w:val="en-US" w:eastAsia="zh-CN"/>
        </w:rPr>
      </w:pPr>
      <w:r w:rsidRPr="00006FC9">
        <w:rPr>
          <w:rFonts w:ascii="Arial" w:hAnsi="Arial" w:cs="Arial"/>
          <w:b/>
        </w:rPr>
        <w:t>Response to:</w:t>
      </w:r>
      <w:r w:rsidRPr="00006FC9">
        <w:rPr>
          <w:rFonts w:ascii="Arial" w:hAnsi="Arial" w:cs="Arial"/>
          <w:bCs/>
        </w:rPr>
        <w:tab/>
      </w:r>
    </w:p>
    <w:p w14:paraId="586CBAD2" w14:textId="6E87C2B0" w:rsidR="00006FC9" w:rsidRPr="003A64E5" w:rsidRDefault="00006FC9" w:rsidP="00006FC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3A64E5">
        <w:rPr>
          <w:rFonts w:ascii="Arial" w:hAnsi="Arial" w:cs="Arial"/>
          <w:b/>
        </w:rPr>
        <w:t>Release:</w:t>
      </w:r>
      <w:r w:rsidRPr="003A64E5">
        <w:rPr>
          <w:rFonts w:ascii="Arial" w:hAnsi="Arial" w:cs="Arial"/>
          <w:bCs/>
        </w:rPr>
        <w:tab/>
      </w:r>
      <w:r w:rsidRPr="003A64E5">
        <w:rPr>
          <w:rFonts w:ascii="Arial" w:hAnsi="Arial" w:cs="Arial" w:hint="eastAsia"/>
          <w:bCs/>
        </w:rPr>
        <w:t>Release 1</w:t>
      </w:r>
      <w:r w:rsidRPr="003A64E5">
        <w:rPr>
          <w:rFonts w:ascii="Arial" w:hAnsi="Arial" w:cs="Arial"/>
          <w:bCs/>
        </w:rPr>
        <w:t>8</w:t>
      </w:r>
    </w:p>
    <w:p w14:paraId="5E47EB05" w14:textId="5CE0B282" w:rsidR="00006FC9" w:rsidRPr="003A64E5" w:rsidRDefault="00006FC9" w:rsidP="00006FC9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3A64E5">
        <w:rPr>
          <w:rFonts w:ascii="Arial" w:hAnsi="Arial" w:cs="Arial"/>
          <w:b/>
        </w:rPr>
        <w:t>Work Item:</w:t>
      </w:r>
      <w:r w:rsidRPr="003A64E5">
        <w:rPr>
          <w:rFonts w:ascii="Arial" w:hAnsi="Arial" w:cs="Arial"/>
          <w:bCs/>
        </w:rPr>
        <w:tab/>
      </w:r>
      <w:r w:rsidR="003A64E5" w:rsidRPr="003A64E5">
        <w:rPr>
          <w:rFonts w:ascii="Arial" w:hAnsi="Arial" w:cs="Arial"/>
          <w:bCs/>
        </w:rPr>
        <w:t>NR_Mob_enh2-Core</w:t>
      </w:r>
    </w:p>
    <w:p w14:paraId="08100BC4" w14:textId="77777777" w:rsidR="00006FC9" w:rsidRPr="00006FC9" w:rsidRDefault="00006FC9" w:rsidP="00006FC9">
      <w:pPr>
        <w:spacing w:after="60"/>
        <w:ind w:left="1985" w:hanging="1985"/>
        <w:jc w:val="both"/>
        <w:rPr>
          <w:rFonts w:ascii="Arial" w:hAnsi="Arial" w:cs="Arial"/>
          <w:b/>
          <w:highlight w:val="yellow"/>
        </w:rPr>
      </w:pPr>
    </w:p>
    <w:p w14:paraId="6AA015B9" w14:textId="77777777" w:rsidR="00006FC9" w:rsidRPr="00006FC9" w:rsidRDefault="00006FC9" w:rsidP="00006FC9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 w:eastAsia="zh-CN"/>
        </w:rPr>
      </w:pPr>
      <w:r w:rsidRPr="00006FC9">
        <w:rPr>
          <w:rFonts w:ascii="Arial" w:hAnsi="Arial" w:cs="Arial"/>
          <w:b/>
        </w:rPr>
        <w:t>Source:</w:t>
      </w:r>
      <w:r w:rsidRPr="00006FC9">
        <w:rPr>
          <w:rFonts w:ascii="Arial" w:hAnsi="Arial" w:cs="Arial"/>
          <w:bCs/>
          <w:color w:val="FF0000"/>
        </w:rPr>
        <w:tab/>
      </w:r>
      <w:r w:rsidRPr="00006FC9">
        <w:rPr>
          <w:rFonts w:ascii="Arial" w:hAnsi="Arial" w:cs="Arial"/>
          <w:bCs/>
          <w:lang w:val="en-US" w:eastAsia="zh-CN"/>
        </w:rPr>
        <w:t>RAN2</w:t>
      </w:r>
    </w:p>
    <w:p w14:paraId="1A6E4AE7" w14:textId="09792545" w:rsidR="00006FC9" w:rsidRPr="00006FC9" w:rsidRDefault="00006FC9" w:rsidP="00006FC9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006FC9">
        <w:rPr>
          <w:rFonts w:ascii="Arial" w:hAnsi="Arial" w:cs="Arial"/>
          <w:b/>
        </w:rPr>
        <w:t>To:</w:t>
      </w:r>
      <w:r w:rsidRPr="00006FC9">
        <w:rPr>
          <w:rFonts w:ascii="Arial" w:hAnsi="Arial" w:cs="Arial"/>
          <w:bCs/>
        </w:rPr>
        <w:tab/>
        <w:t>SA</w:t>
      </w:r>
      <w:r w:rsidRPr="00006FC9">
        <w:rPr>
          <w:rFonts w:ascii="Arial" w:hAnsi="Arial" w:cs="Arial" w:hint="eastAsia"/>
          <w:bCs/>
          <w:lang w:val="en-US" w:eastAsia="zh-CN"/>
        </w:rPr>
        <w:t>3</w:t>
      </w:r>
    </w:p>
    <w:p w14:paraId="143C3A97" w14:textId="2072A4FC" w:rsidR="00006FC9" w:rsidRPr="00006FC9" w:rsidRDefault="00006FC9" w:rsidP="00006FC9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006FC9">
        <w:rPr>
          <w:rFonts w:ascii="Arial" w:hAnsi="Arial" w:cs="Arial"/>
          <w:b/>
        </w:rPr>
        <w:t>Cc:</w:t>
      </w:r>
      <w:r w:rsidRPr="00006F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RAN3</w:t>
      </w:r>
    </w:p>
    <w:p w14:paraId="65A06EF2" w14:textId="77777777" w:rsidR="00006FC9" w:rsidRPr="00006FC9" w:rsidRDefault="00006FC9" w:rsidP="00006FC9">
      <w:pPr>
        <w:spacing w:after="60"/>
        <w:ind w:left="1985" w:hanging="1985"/>
        <w:jc w:val="both"/>
        <w:rPr>
          <w:rFonts w:ascii="Arial" w:hAnsi="Arial" w:cs="Arial"/>
          <w:bCs/>
          <w:highlight w:val="yellow"/>
        </w:rPr>
      </w:pPr>
    </w:p>
    <w:p w14:paraId="56CD2DAD" w14:textId="77777777" w:rsidR="00006FC9" w:rsidRPr="00006FC9" w:rsidRDefault="00006FC9" w:rsidP="00006FC9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006FC9">
        <w:rPr>
          <w:rFonts w:ascii="Arial" w:hAnsi="Arial" w:cs="Arial"/>
          <w:b/>
        </w:rPr>
        <w:t>Contact Person:</w:t>
      </w:r>
      <w:r w:rsidRPr="00006FC9">
        <w:rPr>
          <w:rFonts w:ascii="Arial" w:hAnsi="Arial" w:cs="Arial"/>
          <w:bCs/>
        </w:rPr>
        <w:tab/>
      </w:r>
    </w:p>
    <w:p w14:paraId="185E380B" w14:textId="77777777" w:rsidR="00006FC9" w:rsidRPr="00006FC9" w:rsidRDefault="00006FC9" w:rsidP="00006FC9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006FC9">
        <w:rPr>
          <w:rFonts w:ascii="Arial" w:hAnsi="Arial" w:cs="Arial"/>
          <w:lang w:val="fi-FI"/>
        </w:rPr>
        <w:t>Name:</w:t>
      </w:r>
      <w:r w:rsidRPr="00006FC9">
        <w:rPr>
          <w:rFonts w:ascii="Arial" w:hAnsi="Arial" w:cs="Arial"/>
          <w:b/>
          <w:bCs/>
          <w:lang w:val="fi-FI"/>
        </w:rPr>
        <w:tab/>
        <w:t>Cecilia Eklöf</w:t>
      </w:r>
    </w:p>
    <w:p w14:paraId="7198AA93" w14:textId="77777777" w:rsidR="00006FC9" w:rsidRPr="00006FC9" w:rsidRDefault="00006FC9" w:rsidP="00006FC9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lang w:val="en-US" w:eastAsia="zh-CN"/>
        </w:rPr>
      </w:pPr>
      <w:r w:rsidRPr="00006FC9">
        <w:rPr>
          <w:rFonts w:ascii="Arial" w:hAnsi="Arial" w:cs="Arial"/>
          <w:lang w:val="fi-FI"/>
        </w:rPr>
        <w:t>E-mail Address:</w:t>
      </w:r>
      <w:r w:rsidRPr="00006FC9">
        <w:rPr>
          <w:rFonts w:ascii="Arial" w:hAnsi="Arial" w:cs="Arial"/>
          <w:lang w:val="fi-FI"/>
        </w:rPr>
        <w:tab/>
      </w:r>
      <w:r w:rsidRPr="00006FC9">
        <w:rPr>
          <w:rFonts w:ascii="Arial" w:hAnsi="Arial" w:cs="Arial"/>
          <w:lang w:val="en-US" w:eastAsia="zh-CN"/>
        </w:rPr>
        <w:t>cecilia.eklof@ericsson.com</w:t>
      </w:r>
    </w:p>
    <w:p w14:paraId="08D4CC88" w14:textId="77777777" w:rsidR="00006FC9" w:rsidRPr="00006FC9" w:rsidRDefault="00006FC9" w:rsidP="00006FC9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66B72C16" w14:textId="77777777" w:rsidR="00006FC9" w:rsidRPr="00006FC9" w:rsidRDefault="00006FC9" w:rsidP="00006FC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006FC9">
        <w:rPr>
          <w:rFonts w:ascii="Arial" w:hAnsi="Arial" w:cs="Arial"/>
          <w:b/>
        </w:rPr>
        <w:t>Attachments: -</w:t>
      </w:r>
    </w:p>
    <w:p w14:paraId="1C23280E" w14:textId="77777777" w:rsidR="00006FC9" w:rsidRPr="00006FC9" w:rsidRDefault="00006FC9" w:rsidP="00006FC9">
      <w:pPr>
        <w:pBdr>
          <w:bottom w:val="single" w:sz="4" w:space="1" w:color="auto"/>
        </w:pBdr>
        <w:jc w:val="both"/>
        <w:rPr>
          <w:rFonts w:ascii="Arial" w:hAnsi="Arial" w:cs="Arial"/>
          <w:highlight w:val="yellow"/>
        </w:rPr>
      </w:pPr>
    </w:p>
    <w:p w14:paraId="0BC44F52" w14:textId="77777777" w:rsidR="00006FC9" w:rsidRPr="00006FC9" w:rsidRDefault="00006FC9" w:rsidP="00006FC9">
      <w:pPr>
        <w:jc w:val="both"/>
        <w:rPr>
          <w:rFonts w:ascii="Arial" w:hAnsi="Arial" w:cs="Arial"/>
          <w:highlight w:val="yellow"/>
        </w:rPr>
      </w:pPr>
    </w:p>
    <w:p w14:paraId="0523B30B" w14:textId="77777777" w:rsidR="00006FC9" w:rsidRPr="00006FC9" w:rsidRDefault="00006FC9" w:rsidP="00006FC9">
      <w:pPr>
        <w:spacing w:after="120"/>
        <w:jc w:val="both"/>
        <w:rPr>
          <w:rFonts w:ascii="Arial" w:hAnsi="Arial" w:cs="Arial"/>
          <w:b/>
        </w:rPr>
      </w:pPr>
      <w:r w:rsidRPr="00006FC9">
        <w:rPr>
          <w:rFonts w:ascii="Arial" w:hAnsi="Arial" w:cs="Arial"/>
          <w:b/>
        </w:rPr>
        <w:t>1. Overall Description:</w:t>
      </w:r>
    </w:p>
    <w:p w14:paraId="1BEBB139" w14:textId="1258E72B" w:rsidR="000D02B5" w:rsidRDefault="00006FC9" w:rsidP="00006FC9">
      <w:pPr>
        <w:pStyle w:val="BodyText"/>
        <w:spacing w:after="180"/>
      </w:pPr>
      <w:r w:rsidRPr="000D02B5">
        <w:t xml:space="preserve">RAN2 would like to </w:t>
      </w:r>
      <w:r w:rsidR="003A64E5" w:rsidRPr="000D02B5">
        <w:t>inform S</w:t>
      </w:r>
      <w:r w:rsidRPr="000D02B5">
        <w:t>A</w:t>
      </w:r>
      <w:r w:rsidR="003A64E5" w:rsidRPr="000D02B5">
        <w:t>3</w:t>
      </w:r>
      <w:r w:rsidRPr="000D02B5">
        <w:t xml:space="preserve"> </w:t>
      </w:r>
      <w:r w:rsidR="003A64E5" w:rsidRPr="000D02B5">
        <w:t xml:space="preserve">that RAN2 has </w:t>
      </w:r>
      <w:r w:rsidRPr="000D02B5">
        <w:t>discussed</w:t>
      </w:r>
      <w:r w:rsidR="000D02B5" w:rsidRPr="000D02B5">
        <w:t xml:space="preserve"> security aspects related to scenarios where a UE that is configured with subsequent Conditional </w:t>
      </w:r>
      <w:proofErr w:type="spellStart"/>
      <w:r w:rsidR="000D02B5" w:rsidRPr="000D02B5">
        <w:t>PSCell</w:t>
      </w:r>
      <w:proofErr w:type="spellEnd"/>
      <w:r w:rsidR="000D02B5" w:rsidRPr="000D02B5">
        <w:t xml:space="preserve"> Addition or Change (CPAC), and an associated pre-configured list of SN security keys to one or more SNs, receives a configuration for a </w:t>
      </w:r>
      <w:r w:rsidR="000D02B5">
        <w:t xml:space="preserve">legacy </w:t>
      </w:r>
      <w:r w:rsidR="000D02B5" w:rsidRPr="000D02B5">
        <w:t xml:space="preserve">(non-conditional) </w:t>
      </w:r>
      <w:proofErr w:type="spellStart"/>
      <w:r w:rsidR="000D02B5" w:rsidRPr="000D02B5">
        <w:t>PSCell</w:t>
      </w:r>
      <w:proofErr w:type="spellEnd"/>
      <w:r w:rsidR="000D02B5" w:rsidRPr="000D02B5">
        <w:t xml:space="preserve"> addition or change to one of those SNs.</w:t>
      </w:r>
    </w:p>
    <w:p w14:paraId="2AA2A61A" w14:textId="22D06332" w:rsidR="000D02B5" w:rsidRDefault="000D02B5" w:rsidP="00006FC9">
      <w:pPr>
        <w:pStyle w:val="BodyText"/>
        <w:spacing w:after="180"/>
      </w:pPr>
      <w:r>
        <w:t xml:space="preserve">In legacy </w:t>
      </w:r>
      <w:proofErr w:type="spellStart"/>
      <w:r>
        <w:t>PSCell</w:t>
      </w:r>
      <w:proofErr w:type="spellEnd"/>
      <w:r>
        <w:t xml:space="preserve"> addition or change, both the UE and the target SN receives a new </w:t>
      </w:r>
      <w:r w:rsidR="004E337F">
        <w:t xml:space="preserve">SN </w:t>
      </w:r>
      <w:r>
        <w:t xml:space="preserve">security key configuration from the MN. However, if the UE has subsequent CPAC configurations for </w:t>
      </w:r>
      <w:proofErr w:type="spellStart"/>
      <w:r>
        <w:t>PSCell</w:t>
      </w:r>
      <w:proofErr w:type="spellEnd"/>
      <w:r>
        <w:t xml:space="preserve"> in that same SN, both the UE and the SN may already be pre-configured </w:t>
      </w:r>
      <w:r w:rsidR="004E337F">
        <w:t xml:space="preserve">(by the MN) </w:t>
      </w:r>
      <w:r>
        <w:t xml:space="preserve">with </w:t>
      </w:r>
      <w:proofErr w:type="gramStart"/>
      <w:r>
        <w:t>a number of</w:t>
      </w:r>
      <w:proofErr w:type="gramEnd"/>
      <w:r>
        <w:t xml:space="preserve"> </w:t>
      </w:r>
      <w:r w:rsidR="004E337F">
        <w:t xml:space="preserve">SN </w:t>
      </w:r>
      <w:r>
        <w:t>security key configurations for future connections between the UE and the SN.</w:t>
      </w:r>
      <w:r w:rsidR="004E337F">
        <w:t xml:space="preserve"> When a new connection, requiring a key change, is established between the UE and the SN, both the UE and the SN then uses the next SN security key configuration in the pre-configured list.</w:t>
      </w:r>
    </w:p>
    <w:p w14:paraId="641FE946" w14:textId="2EC1AB7E" w:rsidR="000D02B5" w:rsidRDefault="000D02B5" w:rsidP="00006FC9">
      <w:pPr>
        <w:pStyle w:val="BodyText"/>
        <w:spacing w:after="180"/>
      </w:pPr>
      <w:r>
        <w:t xml:space="preserve">RAN2 has considered different solutions for how to handle the </w:t>
      </w:r>
      <w:r w:rsidR="004E337F">
        <w:t xml:space="preserve">case that the UE then is configured with a legacy </w:t>
      </w:r>
      <w:proofErr w:type="spellStart"/>
      <w:r w:rsidR="004E337F">
        <w:t>PSCell</w:t>
      </w:r>
      <w:proofErr w:type="spellEnd"/>
      <w:r w:rsidR="004E337F">
        <w:t xml:space="preserve"> addition or change to </w:t>
      </w:r>
      <w:proofErr w:type="gramStart"/>
      <w:r w:rsidR="004E337F">
        <w:t>an</w:t>
      </w:r>
      <w:proofErr w:type="gramEnd"/>
      <w:r w:rsidR="004E337F">
        <w:t xml:space="preserve"> target SN for which there is a pre-configured list of SN security key configurations:</w:t>
      </w:r>
    </w:p>
    <w:p w14:paraId="4CC927C4" w14:textId="77777777" w:rsidR="008737FF" w:rsidRDefault="008737FF" w:rsidP="008737FF">
      <w:pPr>
        <w:pStyle w:val="BodyText"/>
        <w:numPr>
          <w:ilvl w:val="0"/>
          <w:numId w:val="18"/>
        </w:numPr>
        <w:spacing w:after="180"/>
      </w:pPr>
      <w:r>
        <w:t xml:space="preserve">The UE and the target SN </w:t>
      </w:r>
      <w:proofErr w:type="gramStart"/>
      <w:r>
        <w:t>uses</w:t>
      </w:r>
      <w:proofErr w:type="gramEnd"/>
      <w:r>
        <w:t xml:space="preserve"> the next available security key configuration in the pre-configured list of SN security key configurations for that SN.</w:t>
      </w:r>
    </w:p>
    <w:p w14:paraId="438C8B6D" w14:textId="0F9FA16B" w:rsidR="004E337F" w:rsidRDefault="004E337F" w:rsidP="004E337F">
      <w:pPr>
        <w:pStyle w:val="BodyText"/>
        <w:numPr>
          <w:ilvl w:val="0"/>
          <w:numId w:val="18"/>
        </w:numPr>
        <w:spacing w:after="180"/>
      </w:pPr>
      <w:r>
        <w:t xml:space="preserve">The MN provides the UE and the target SN with a new separate SN security key for the legacy </w:t>
      </w:r>
      <w:proofErr w:type="spellStart"/>
      <w:r>
        <w:t>PSCell</w:t>
      </w:r>
      <w:proofErr w:type="spellEnd"/>
      <w:r>
        <w:t xml:space="preserve"> addition or change. The UE and the target SN then </w:t>
      </w:r>
      <w:proofErr w:type="gramStart"/>
      <w:r>
        <w:t>uses</w:t>
      </w:r>
      <w:proofErr w:type="gramEnd"/>
      <w:r>
        <w:t xml:space="preserve"> this SN security key configuration before the next available SN security key configuration in the pre-configured list.</w:t>
      </w:r>
    </w:p>
    <w:p w14:paraId="0F7705B1" w14:textId="6A3E0AE5" w:rsidR="00006FC9" w:rsidRPr="004E337F" w:rsidRDefault="00006FC9" w:rsidP="00F43241">
      <w:pPr>
        <w:pStyle w:val="BodyText"/>
        <w:spacing w:after="180"/>
      </w:pPr>
      <w:r w:rsidRPr="004E337F">
        <w:lastRenderedPageBreak/>
        <w:t xml:space="preserve">RAN2 </w:t>
      </w:r>
      <w:r w:rsidR="004E337F" w:rsidRPr="004E337F">
        <w:t>would like to get feedback from SA3 on the different alternative solutions above</w:t>
      </w:r>
      <w:r w:rsidRPr="004E337F">
        <w:t>.</w:t>
      </w:r>
    </w:p>
    <w:p w14:paraId="6421FF3C" w14:textId="77777777" w:rsidR="00006FC9" w:rsidRPr="00006FC9" w:rsidRDefault="00006FC9" w:rsidP="00006FC9">
      <w:pPr>
        <w:pStyle w:val="BodyText"/>
        <w:spacing w:after="180"/>
        <w:rPr>
          <w:highlight w:val="yellow"/>
        </w:rPr>
      </w:pPr>
    </w:p>
    <w:p w14:paraId="074999E3" w14:textId="77777777" w:rsidR="00006FC9" w:rsidRPr="00006FC9" w:rsidRDefault="00006FC9" w:rsidP="00006FC9">
      <w:pPr>
        <w:spacing w:after="320"/>
        <w:rPr>
          <w:rFonts w:ascii="Arial" w:hAnsi="Arial" w:cs="Arial"/>
          <w:b/>
        </w:rPr>
      </w:pPr>
      <w:r w:rsidRPr="00006FC9">
        <w:rPr>
          <w:rFonts w:ascii="Arial" w:hAnsi="Arial" w:cs="Arial"/>
          <w:b/>
        </w:rPr>
        <w:t>2. Actions:</w:t>
      </w:r>
    </w:p>
    <w:p w14:paraId="2DA13AF6" w14:textId="3F7BF649" w:rsidR="00006FC9" w:rsidRPr="00006FC9" w:rsidRDefault="00006FC9" w:rsidP="00006FC9">
      <w:pPr>
        <w:spacing w:after="120"/>
        <w:ind w:left="1985" w:hanging="1985"/>
        <w:rPr>
          <w:rFonts w:ascii="Arial" w:hAnsi="Arial" w:cs="Arial"/>
          <w:b/>
        </w:rPr>
      </w:pPr>
      <w:r w:rsidRPr="00006FC9">
        <w:rPr>
          <w:rFonts w:ascii="Arial" w:hAnsi="Arial" w:cs="Arial"/>
          <w:b/>
        </w:rPr>
        <w:t xml:space="preserve">To </w:t>
      </w:r>
      <w:r w:rsidRPr="00006FC9">
        <w:rPr>
          <w:rFonts w:ascii="Arial" w:hAnsi="Arial" w:cs="Arial"/>
          <w:b/>
          <w:lang w:eastAsia="zh-CN"/>
        </w:rPr>
        <w:t>SA3</w:t>
      </w:r>
    </w:p>
    <w:p w14:paraId="1D5FAA43" w14:textId="309E5433" w:rsidR="00006FC9" w:rsidRPr="00006FC9" w:rsidRDefault="00006FC9" w:rsidP="00006FC9">
      <w:pPr>
        <w:spacing w:after="120"/>
        <w:ind w:left="993" w:hanging="993"/>
        <w:jc w:val="both"/>
        <w:rPr>
          <w:rFonts w:ascii="Arial" w:hAnsi="Arial" w:cs="Arial"/>
          <w:highlight w:val="yellow"/>
        </w:rPr>
      </w:pPr>
      <w:r w:rsidRPr="00006FC9">
        <w:rPr>
          <w:rFonts w:ascii="Arial" w:hAnsi="Arial" w:cs="Arial"/>
          <w:b/>
        </w:rPr>
        <w:t xml:space="preserve">ACTION: </w:t>
      </w:r>
      <w:r w:rsidRPr="00006FC9">
        <w:rPr>
          <w:rFonts w:ascii="Arial" w:hAnsi="Arial" w:cs="Arial"/>
        </w:rPr>
        <w:tab/>
        <w:t>RAN</w:t>
      </w:r>
      <w:r w:rsidRPr="00006FC9">
        <w:rPr>
          <w:rFonts w:ascii="Arial" w:hAnsi="Arial" w:cs="Arial"/>
          <w:lang w:eastAsia="zh-CN"/>
        </w:rPr>
        <w:t>2</w:t>
      </w:r>
      <w:r w:rsidRPr="00006FC9">
        <w:rPr>
          <w:rFonts w:ascii="Arial" w:hAnsi="Arial" w:cs="Arial"/>
        </w:rPr>
        <w:t xml:space="preserve"> </w:t>
      </w:r>
      <w:r w:rsidRPr="00006FC9">
        <w:rPr>
          <w:rFonts w:ascii="Arial" w:hAnsi="Arial" w:cs="Arial"/>
          <w:lang w:eastAsia="zh-CN"/>
        </w:rPr>
        <w:t xml:space="preserve">respectfully </w:t>
      </w:r>
      <w:r w:rsidRPr="00006FC9">
        <w:rPr>
          <w:rFonts w:ascii="Arial" w:hAnsi="Arial" w:cs="Arial"/>
        </w:rPr>
        <w:t>asks SA</w:t>
      </w:r>
      <w:r w:rsidRPr="00006FC9">
        <w:rPr>
          <w:rFonts w:ascii="Arial" w:hAnsi="Arial" w:cs="Arial"/>
          <w:lang w:eastAsia="zh-CN"/>
        </w:rPr>
        <w:t>3</w:t>
      </w:r>
      <w:r w:rsidRPr="00006FC9">
        <w:rPr>
          <w:rFonts w:ascii="Arial" w:hAnsi="Arial" w:cs="Arial"/>
        </w:rPr>
        <w:t xml:space="preserve"> to </w:t>
      </w:r>
      <w:r w:rsidRPr="000D02B5">
        <w:rPr>
          <w:rFonts w:ascii="Arial" w:hAnsi="Arial" w:cs="Arial"/>
        </w:rPr>
        <w:t xml:space="preserve">take the above information into account </w:t>
      </w:r>
      <w:r w:rsidR="000D02B5" w:rsidRPr="000D02B5">
        <w:rPr>
          <w:rFonts w:ascii="Arial" w:hAnsi="Arial" w:cs="Arial"/>
        </w:rPr>
        <w:t>and to provide feedback on the different solutions</w:t>
      </w:r>
      <w:r w:rsidRPr="000D02B5">
        <w:rPr>
          <w:rFonts w:ascii="Arial" w:hAnsi="Arial" w:cs="Arial"/>
        </w:rPr>
        <w:t>.</w:t>
      </w:r>
    </w:p>
    <w:p w14:paraId="7A139D56" w14:textId="77777777" w:rsidR="00006FC9" w:rsidRPr="00006FC9" w:rsidRDefault="00006FC9" w:rsidP="00006FC9">
      <w:pPr>
        <w:spacing w:after="120"/>
        <w:jc w:val="both"/>
        <w:rPr>
          <w:sz w:val="22"/>
          <w:highlight w:val="yellow"/>
          <w:lang w:eastAsia="zh-CN"/>
        </w:rPr>
      </w:pPr>
    </w:p>
    <w:p w14:paraId="5D87D3A4" w14:textId="77777777" w:rsidR="00006FC9" w:rsidRPr="00006FC9" w:rsidRDefault="00006FC9" w:rsidP="00006FC9">
      <w:pPr>
        <w:spacing w:after="320"/>
        <w:jc w:val="both"/>
        <w:rPr>
          <w:rFonts w:ascii="Arial" w:hAnsi="Arial" w:cs="Arial"/>
          <w:b/>
        </w:rPr>
      </w:pPr>
      <w:r w:rsidRPr="00006FC9">
        <w:rPr>
          <w:rFonts w:ascii="Arial" w:hAnsi="Arial" w:cs="Arial"/>
          <w:b/>
        </w:rPr>
        <w:t>3. Date of Next TSG-RAN</w:t>
      </w:r>
      <w:r w:rsidRPr="00006FC9">
        <w:rPr>
          <w:rFonts w:ascii="Arial" w:hAnsi="Arial" w:cs="Arial"/>
          <w:b/>
          <w:lang w:eastAsia="zh-CN"/>
        </w:rPr>
        <w:t>2</w:t>
      </w:r>
      <w:r w:rsidRPr="00006FC9">
        <w:rPr>
          <w:rFonts w:ascii="Arial" w:hAnsi="Arial" w:cs="Arial"/>
          <w:b/>
        </w:rPr>
        <w:t xml:space="preserve"> Meetings:</w:t>
      </w:r>
    </w:p>
    <w:p w14:paraId="3ECF2DE5" w14:textId="2688759D" w:rsidR="00006FC9" w:rsidRPr="00006FC9" w:rsidRDefault="00006FC9" w:rsidP="00006F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006FC9">
        <w:rPr>
          <w:rFonts w:ascii="Arial" w:hAnsi="Arial" w:cs="Arial"/>
          <w:bCs/>
        </w:rPr>
        <w:t xml:space="preserve">3GPP RAN2#127 </w:t>
      </w:r>
      <w:r w:rsidRPr="00006FC9">
        <w:rPr>
          <w:rFonts w:ascii="Arial" w:hAnsi="Arial" w:cs="Arial"/>
          <w:bCs/>
        </w:rPr>
        <w:tab/>
      </w:r>
      <w:r w:rsidRPr="00006FC9">
        <w:rPr>
          <w:rFonts w:ascii="Arial" w:hAnsi="Arial" w:cs="Arial"/>
          <w:bCs/>
        </w:rPr>
        <w:tab/>
        <w:t>19 August – 23 August 2024</w:t>
      </w:r>
      <w:r w:rsidRPr="00006FC9">
        <w:rPr>
          <w:rFonts w:ascii="Arial" w:hAnsi="Arial" w:cs="Arial"/>
          <w:bCs/>
        </w:rPr>
        <w:tab/>
      </w:r>
      <w:r w:rsidRPr="00006FC9">
        <w:rPr>
          <w:rFonts w:ascii="Arial" w:hAnsi="Arial" w:cs="Arial"/>
          <w:bCs/>
        </w:rPr>
        <w:tab/>
        <w:t>Maastricht, Netherlands</w:t>
      </w:r>
    </w:p>
    <w:p w14:paraId="2D207293" w14:textId="4B3DD208" w:rsidR="00006FC9" w:rsidRPr="0091428E" w:rsidRDefault="00006FC9" w:rsidP="00006F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006FC9">
        <w:rPr>
          <w:rFonts w:ascii="Arial" w:hAnsi="Arial" w:cs="Arial"/>
          <w:bCs/>
        </w:rPr>
        <w:t xml:space="preserve">3GPP RAN2#127-bis </w:t>
      </w:r>
      <w:r w:rsidRPr="00006FC9">
        <w:rPr>
          <w:rFonts w:ascii="Arial" w:hAnsi="Arial" w:cs="Arial"/>
          <w:bCs/>
        </w:rPr>
        <w:tab/>
      </w:r>
      <w:r w:rsidRPr="00006FC9">
        <w:rPr>
          <w:rFonts w:ascii="Arial" w:hAnsi="Arial" w:cs="Arial"/>
          <w:bCs/>
        </w:rPr>
        <w:tab/>
        <w:t>14 October– 18 October 2024</w:t>
      </w:r>
      <w:r w:rsidRPr="00006FC9">
        <w:rPr>
          <w:rFonts w:ascii="Arial" w:hAnsi="Arial" w:cs="Arial"/>
          <w:bCs/>
        </w:rPr>
        <w:tab/>
        <w:t>China (TBC)</w:t>
      </w:r>
    </w:p>
    <w:p w14:paraId="69981B00" w14:textId="1E548070" w:rsidR="000D02B5" w:rsidRDefault="000D02B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AD013EB" w14:textId="77777777" w:rsidR="00484C7D" w:rsidRDefault="00484C7D" w:rsidP="00147D36"/>
    <w:p w14:paraId="2F3409BB" w14:textId="3AACF91B" w:rsidR="00F16A8B" w:rsidRDefault="00F16A8B" w:rsidP="00F16A8B">
      <w:pPr>
        <w:pStyle w:val="Heading1"/>
      </w:pPr>
      <w:r>
        <w:t>Annex A</w:t>
      </w:r>
      <w:r w:rsidR="00484C7D">
        <w:t>4</w:t>
      </w:r>
    </w:p>
    <w:p w14:paraId="7A660958" w14:textId="77777777" w:rsidR="00F16A8B" w:rsidRDefault="00F16A8B" w:rsidP="00F16A8B">
      <w:pPr>
        <w:pStyle w:val="BodyText"/>
      </w:pPr>
      <w:r>
        <w:t xml:space="preserve">Below is a Text Proposal to </w:t>
      </w:r>
      <w:r w:rsidRPr="009731B8">
        <w:t xml:space="preserve">TS 38.331, </w:t>
      </w:r>
      <w:r>
        <w:t xml:space="preserve">which is </w:t>
      </w:r>
      <w:r w:rsidRPr="009731B8">
        <w:t xml:space="preserve">based on the </w:t>
      </w:r>
      <w:r>
        <w:t xml:space="preserve">final </w:t>
      </w:r>
      <w:r w:rsidRPr="009731B8">
        <w:t xml:space="preserve">CR from </w:t>
      </w:r>
      <w:r>
        <w:t xml:space="preserve">the </w:t>
      </w:r>
      <w:r w:rsidRPr="00AD7243">
        <w:t>[Post125bis][</w:t>
      </w:r>
      <w:proofErr w:type="gramStart"/>
      <w:r w:rsidRPr="00AD7243">
        <w:t>510][</w:t>
      </w:r>
      <w:proofErr w:type="gramEnd"/>
      <w:r w:rsidRPr="00AD7243">
        <w:t>R18Mob] RRC CR (Ericsson)</w:t>
      </w:r>
      <w:r>
        <w:t xml:space="preserve"> email discussion, i.e. </w:t>
      </w:r>
      <w:r w:rsidRPr="009731B8">
        <w:t>38.331_CR4705(Rel-18)_R2-240xxxx- Miscellaneous corrections on further mobility enhancements in NR-v019_Ericsson (Rapp)_Final.</w:t>
      </w:r>
    </w:p>
    <w:p w14:paraId="52647382" w14:textId="77777777" w:rsidR="00426A04" w:rsidRDefault="00426A04" w:rsidP="00147D36"/>
    <w:p w14:paraId="6AA5AEEC" w14:textId="77777777" w:rsidR="00F16A8B" w:rsidRPr="00FF4867" w:rsidRDefault="00F16A8B" w:rsidP="00F16A8B">
      <w:pPr>
        <w:pStyle w:val="Heading4"/>
        <w:rPr>
          <w:rFonts w:eastAsia="MS Mincho"/>
        </w:rPr>
      </w:pPr>
      <w:bookmarkStart w:id="20" w:name="_Toc60776761"/>
      <w:bookmarkStart w:id="21" w:name="_Toc162894076"/>
      <w:r w:rsidRPr="00FF4867">
        <w:rPr>
          <w:rFonts w:eastAsia="MS Mincho"/>
        </w:rPr>
        <w:t>5.3.5.4</w:t>
      </w:r>
      <w:r w:rsidRPr="00FF4867">
        <w:rPr>
          <w:rFonts w:eastAsia="MS Mincho"/>
        </w:rPr>
        <w:tab/>
        <w:t>Secondary cell group release</w:t>
      </w:r>
      <w:bookmarkEnd w:id="20"/>
      <w:bookmarkEnd w:id="21"/>
    </w:p>
    <w:p w14:paraId="71347417" w14:textId="77777777" w:rsidR="00F16A8B" w:rsidRPr="00FF4867" w:rsidRDefault="00F16A8B" w:rsidP="00F16A8B">
      <w:pPr>
        <w:rPr>
          <w:rFonts w:eastAsia="MS Mincho"/>
        </w:rPr>
      </w:pPr>
      <w:r w:rsidRPr="00FF4867">
        <w:t>The UE shall:</w:t>
      </w:r>
    </w:p>
    <w:p w14:paraId="045686D4" w14:textId="77777777" w:rsidR="00F16A8B" w:rsidRPr="00FF4867" w:rsidRDefault="00F16A8B" w:rsidP="00F16A8B">
      <w:pPr>
        <w:pStyle w:val="B1"/>
      </w:pPr>
      <w:r w:rsidRPr="00FF4867">
        <w:t>1&gt;</w:t>
      </w:r>
      <w:r w:rsidRPr="00FF4867">
        <w:tab/>
        <w:t>as a result of SCG release triggered by E-UTRA (i.e. (NG)EN-DC case) or NR (</w:t>
      </w:r>
      <w:proofErr w:type="gramStart"/>
      <w:r w:rsidRPr="00FF4867">
        <w:t>i.e.</w:t>
      </w:r>
      <w:proofErr w:type="gramEnd"/>
      <w:r w:rsidRPr="00FF4867">
        <w:t xml:space="preserve"> NR-DC case):</w:t>
      </w:r>
    </w:p>
    <w:p w14:paraId="067F18DC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 xml:space="preserve">reset SCG MAC, if </w:t>
      </w:r>
      <w:proofErr w:type="gramStart"/>
      <w:r w:rsidRPr="00FF4867">
        <w:t>configured;</w:t>
      </w:r>
      <w:proofErr w:type="gramEnd"/>
    </w:p>
    <w:p w14:paraId="54E958FB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>for each RLC bearer that is part of the SCG configuration:</w:t>
      </w:r>
    </w:p>
    <w:p w14:paraId="170783B5" w14:textId="77777777" w:rsidR="00F16A8B" w:rsidRPr="00FF4867" w:rsidRDefault="00F16A8B" w:rsidP="00F16A8B">
      <w:pPr>
        <w:pStyle w:val="B3"/>
      </w:pPr>
      <w:r w:rsidRPr="00FF4867">
        <w:t>3&gt;</w:t>
      </w:r>
      <w:r w:rsidRPr="00FF4867">
        <w:tab/>
        <w:t xml:space="preserve">perform RLC bearer release procedure as specified in </w:t>
      </w:r>
      <w:proofErr w:type="gramStart"/>
      <w:r w:rsidRPr="00FF4867">
        <w:t>5.3.5.5.3;</w:t>
      </w:r>
      <w:proofErr w:type="gramEnd"/>
    </w:p>
    <w:p w14:paraId="16546729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>for each BH RLC channel that is part of the SCG configuration:</w:t>
      </w:r>
    </w:p>
    <w:p w14:paraId="3F065068" w14:textId="77777777" w:rsidR="00F16A8B" w:rsidRPr="00FF4867" w:rsidRDefault="00F16A8B" w:rsidP="00F16A8B">
      <w:pPr>
        <w:pStyle w:val="B3"/>
      </w:pPr>
      <w:r w:rsidRPr="00FF4867">
        <w:t>3&gt;</w:t>
      </w:r>
      <w:r w:rsidRPr="00FF4867">
        <w:tab/>
        <w:t>perform BH RLC channel release procedure as specified in 5.3.</w:t>
      </w:r>
      <w:proofErr w:type="gramStart"/>
      <w:r w:rsidRPr="00FF4867">
        <w:t>5.5.10;</w:t>
      </w:r>
      <w:proofErr w:type="gramEnd"/>
    </w:p>
    <w:p w14:paraId="70478EAE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 xml:space="preserve">release the SCG </w:t>
      </w:r>
      <w:proofErr w:type="gramStart"/>
      <w:r w:rsidRPr="00FF4867">
        <w:t>configuration;</w:t>
      </w:r>
      <w:proofErr w:type="gramEnd"/>
    </w:p>
    <w:p w14:paraId="04398E71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>for each application layer measurement configuration that is part of the SCG configuration:</w:t>
      </w:r>
    </w:p>
    <w:p w14:paraId="2F1A47D0" w14:textId="77777777" w:rsidR="00F16A8B" w:rsidRPr="00FF4867" w:rsidRDefault="00F16A8B" w:rsidP="00F16A8B">
      <w:pPr>
        <w:pStyle w:val="B3"/>
      </w:pPr>
      <w:r w:rsidRPr="00FF4867">
        <w:t>3&gt;</w:t>
      </w:r>
      <w:r w:rsidRPr="00FF4867">
        <w:tab/>
        <w:t xml:space="preserve">forward the </w:t>
      </w:r>
      <w:proofErr w:type="spellStart"/>
      <w:r w:rsidRPr="00FF4867">
        <w:rPr>
          <w:i/>
          <w:iCs/>
        </w:rPr>
        <w:t>measConfigAppLayerId</w:t>
      </w:r>
      <w:proofErr w:type="spellEnd"/>
      <w:r w:rsidRPr="00FF4867">
        <w:t xml:space="preserve"> and inform upper layers about the release of the application layer measurement </w:t>
      </w:r>
      <w:proofErr w:type="gramStart"/>
      <w:r w:rsidRPr="00FF4867">
        <w:t>configuration;</w:t>
      </w:r>
      <w:proofErr w:type="gramEnd"/>
    </w:p>
    <w:p w14:paraId="1E41CA56" w14:textId="77777777" w:rsidR="00F16A8B" w:rsidRPr="00FF4867" w:rsidRDefault="00F16A8B" w:rsidP="00F16A8B">
      <w:pPr>
        <w:pStyle w:val="B3"/>
      </w:pPr>
      <w:r w:rsidRPr="00FF4867">
        <w:t>3&gt;</w:t>
      </w:r>
      <w:r w:rsidRPr="00FF4867">
        <w:tab/>
        <w:t xml:space="preserve">release the application layer measurement configuration including its fields in the UE variables </w:t>
      </w:r>
      <w:proofErr w:type="spellStart"/>
      <w:r w:rsidRPr="00FF4867">
        <w:rPr>
          <w:i/>
          <w:iCs/>
        </w:rPr>
        <w:t>VarAppLayerIdleConfig</w:t>
      </w:r>
      <w:proofErr w:type="spellEnd"/>
      <w:r w:rsidRPr="00FF4867">
        <w:t xml:space="preserve"> and </w:t>
      </w:r>
      <w:proofErr w:type="spellStart"/>
      <w:r w:rsidRPr="00FF4867">
        <w:rPr>
          <w:i/>
        </w:rPr>
        <w:t>VarAppLayerPLMN-ListConfig</w:t>
      </w:r>
      <w:proofErr w:type="spellEnd"/>
      <w:r w:rsidRPr="00FF4867">
        <w:rPr>
          <w:iCs/>
        </w:rPr>
        <w:t xml:space="preserve">, if </w:t>
      </w:r>
      <w:proofErr w:type="gramStart"/>
      <w:r w:rsidRPr="00FF4867">
        <w:rPr>
          <w:iCs/>
        </w:rPr>
        <w:t>stored;</w:t>
      </w:r>
      <w:proofErr w:type="gramEnd"/>
    </w:p>
    <w:p w14:paraId="5CFBFB90" w14:textId="77777777" w:rsidR="00F16A8B" w:rsidRPr="00FF4867" w:rsidRDefault="00F16A8B" w:rsidP="00F16A8B">
      <w:pPr>
        <w:pStyle w:val="B3"/>
      </w:pPr>
      <w:r w:rsidRPr="00FF4867">
        <w:t>3&gt;</w:t>
      </w:r>
      <w:r w:rsidRPr="00FF4867">
        <w:tab/>
        <w:t xml:space="preserve">discard any application layer measurement reports which were not yet fully submitted to lower layers for </w:t>
      </w:r>
      <w:proofErr w:type="gramStart"/>
      <w:r w:rsidRPr="00FF4867">
        <w:t>transmission;</w:t>
      </w:r>
      <w:proofErr w:type="gramEnd"/>
    </w:p>
    <w:p w14:paraId="49EEB79A" w14:textId="77777777" w:rsidR="00F16A8B" w:rsidRPr="00FF4867" w:rsidRDefault="00F16A8B" w:rsidP="00F16A8B">
      <w:pPr>
        <w:pStyle w:val="B3"/>
      </w:pPr>
      <w:r w:rsidRPr="00FF4867">
        <w:t>3&gt;</w:t>
      </w:r>
      <w:r w:rsidRPr="00FF4867">
        <w:tab/>
        <w:t xml:space="preserve">consider itself not to be configured to send application layer measurement reports for the </w:t>
      </w:r>
      <w:proofErr w:type="spellStart"/>
      <w:proofErr w:type="gramStart"/>
      <w:r w:rsidRPr="00FF4867">
        <w:rPr>
          <w:i/>
          <w:iCs/>
        </w:rPr>
        <w:t>measConfigAppLayerId</w:t>
      </w:r>
      <w:proofErr w:type="spellEnd"/>
      <w:r w:rsidRPr="00FF4867">
        <w:t>;</w:t>
      </w:r>
      <w:proofErr w:type="gramEnd"/>
    </w:p>
    <w:p w14:paraId="66066530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 xml:space="preserve">discard any application layer measurement reports which were configured to be reported via SRB5 and which were not yet fully submitted to lower layers for </w:t>
      </w:r>
      <w:proofErr w:type="gramStart"/>
      <w:r w:rsidRPr="00FF4867">
        <w:t>transmission;</w:t>
      </w:r>
      <w:proofErr w:type="gramEnd"/>
    </w:p>
    <w:p w14:paraId="1E64BEE7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>remove all the entries within the SCG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VarConditionalReconfig</w:t>
      </w:r>
      <w:proofErr w:type="spellEnd"/>
      <w:r w:rsidRPr="00FF4867">
        <w:t xml:space="preserve">, if </w:t>
      </w:r>
      <w:proofErr w:type="gramStart"/>
      <w:r w:rsidRPr="00FF4867">
        <w:t>any;</w:t>
      </w:r>
      <w:proofErr w:type="gramEnd"/>
    </w:p>
    <w:p w14:paraId="19FC5CF1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>if SCG release was triggered by NR (</w:t>
      </w:r>
      <w:proofErr w:type="gramStart"/>
      <w:r w:rsidRPr="00FF4867">
        <w:t>i.e.</w:t>
      </w:r>
      <w:proofErr w:type="gramEnd"/>
      <w:r w:rsidRPr="00FF4867">
        <w:t xml:space="preserve"> NR-DC case):</w:t>
      </w:r>
    </w:p>
    <w:p w14:paraId="018645CC" w14:textId="77777777" w:rsidR="00F16A8B" w:rsidRDefault="00F16A8B" w:rsidP="00F16A8B">
      <w:pPr>
        <w:pStyle w:val="B3"/>
      </w:pPr>
      <w:r w:rsidRPr="00FF4867">
        <w:t>3&gt;</w:t>
      </w:r>
      <w:r w:rsidRPr="00FF4867">
        <w:tab/>
        <w:t xml:space="preserve">remove all the entries in the </w:t>
      </w:r>
      <w:proofErr w:type="spellStart"/>
      <w:r w:rsidRPr="00FF4867">
        <w:rPr>
          <w:i/>
        </w:rPr>
        <w:t>condReconfigList</w:t>
      </w:r>
      <w:proofErr w:type="spellEnd"/>
      <w:r w:rsidRPr="00FF4867">
        <w:t xml:space="preserve"> within the MCG </w:t>
      </w:r>
      <w:proofErr w:type="spellStart"/>
      <w:r w:rsidRPr="00FF4867">
        <w:rPr>
          <w:i/>
        </w:rPr>
        <w:t>VarConditionalReconfig</w:t>
      </w:r>
      <w:proofErr w:type="spellEnd"/>
      <w:r w:rsidRPr="00FF4867">
        <w:t xml:space="preserve"> for which </w:t>
      </w:r>
      <w:proofErr w:type="spellStart"/>
      <w:r w:rsidRPr="00FF4867">
        <w:rPr>
          <w:i/>
          <w:iCs/>
        </w:rPr>
        <w:t>subsequentCondReconfig</w:t>
      </w:r>
      <w:proofErr w:type="spellEnd"/>
      <w:r w:rsidRPr="00FF4867">
        <w:rPr>
          <w:iCs/>
        </w:rPr>
        <w:t xml:space="preserve"> is not present</w:t>
      </w:r>
      <w:r w:rsidRPr="00FF4867">
        <w:t xml:space="preserve"> and the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within </w:t>
      </w:r>
      <w:proofErr w:type="spellStart"/>
      <w:r w:rsidRPr="00FF4867">
        <w:rPr>
          <w:i/>
        </w:rPr>
        <w:t>condRRCReconfig</w:t>
      </w:r>
      <w:proofErr w:type="spellEnd"/>
      <w:r w:rsidRPr="00FF4867">
        <w:t xml:space="preserve"> does not include the </w:t>
      </w:r>
      <w:proofErr w:type="spellStart"/>
      <w:r w:rsidRPr="00FF4867">
        <w:rPr>
          <w:i/>
        </w:rPr>
        <w:t>masterCellGroup</w:t>
      </w:r>
      <w:proofErr w:type="spellEnd"/>
      <w:r w:rsidRPr="00FF4867">
        <w:t xml:space="preserve"> with </w:t>
      </w:r>
      <w:proofErr w:type="spellStart"/>
      <w:r w:rsidRPr="00FF4867">
        <w:rPr>
          <w:i/>
        </w:rPr>
        <w:t>reconfigurationWithSync</w:t>
      </w:r>
      <w:proofErr w:type="spellEnd"/>
      <w:r w:rsidRPr="00FF4867">
        <w:t xml:space="preserve">, if </w:t>
      </w:r>
      <w:proofErr w:type="gramStart"/>
      <w:r w:rsidRPr="00FF4867">
        <w:t>any;</w:t>
      </w:r>
      <w:proofErr w:type="gramEnd"/>
    </w:p>
    <w:p w14:paraId="17305816" w14:textId="77777777" w:rsidR="00F16A8B" w:rsidRDefault="00F16A8B" w:rsidP="00F16A8B">
      <w:pPr>
        <w:pStyle w:val="B3"/>
      </w:pPr>
      <w:r>
        <w:t>3&gt;</w:t>
      </w:r>
      <w:r>
        <w:tab/>
      </w:r>
      <w:r w:rsidRPr="00D60C04">
        <w:t xml:space="preserve">remove the </w:t>
      </w:r>
      <w:proofErr w:type="spellStart"/>
      <w:r w:rsidRPr="00D60C04">
        <w:rPr>
          <w:i/>
          <w:iCs/>
        </w:rPr>
        <w:t>servingSecurityCellSetId</w:t>
      </w:r>
      <w:proofErr w:type="spellEnd"/>
      <w:r w:rsidRPr="00D60C04">
        <w:t xml:space="preserve"> within the </w:t>
      </w:r>
      <w:proofErr w:type="spellStart"/>
      <w:r w:rsidRPr="00D60C04">
        <w:rPr>
          <w:i/>
          <w:iCs/>
        </w:rPr>
        <w:t>VarServingSecurityCellSetID</w:t>
      </w:r>
      <w:proofErr w:type="spellEnd"/>
      <w:r w:rsidRPr="00D60C04">
        <w:t xml:space="preserve">, if </w:t>
      </w:r>
      <w:proofErr w:type="gramStart"/>
      <w:r w:rsidRPr="00D60C04">
        <w:t>any</w:t>
      </w:r>
      <w:r>
        <w:t>;</w:t>
      </w:r>
      <w:proofErr w:type="gramEnd"/>
    </w:p>
    <w:p w14:paraId="34B00794" w14:textId="77777777" w:rsidR="00F16A8B" w:rsidRPr="00F16A8B" w:rsidRDefault="00F16A8B" w:rsidP="00F16A8B">
      <w:pPr>
        <w:pStyle w:val="B3"/>
        <w:rPr>
          <w:rFonts w:eastAsiaTheme="minorEastAsia"/>
          <w:i/>
          <w:strike/>
          <w:color w:val="FF0000"/>
          <w:lang w:eastAsia="zh-CN"/>
        </w:rPr>
      </w:pPr>
      <w:r w:rsidRPr="00F16A8B">
        <w:rPr>
          <w:rFonts w:hint="eastAsia"/>
          <w:strike/>
          <w:color w:val="FF0000"/>
        </w:rPr>
        <w:t>3&gt;</w:t>
      </w:r>
      <w:r w:rsidRPr="00F16A8B">
        <w:rPr>
          <w:strike/>
          <w:color w:val="FF0000"/>
        </w:rPr>
        <w:tab/>
      </w:r>
      <w:r w:rsidRPr="00F16A8B">
        <w:rPr>
          <w:rFonts w:eastAsiaTheme="minorEastAsia" w:hint="eastAsia"/>
          <w:strike/>
          <w:color w:val="FF0000"/>
          <w:lang w:eastAsia="zh-CN"/>
        </w:rPr>
        <w:t>for</w:t>
      </w:r>
      <w:r w:rsidRPr="00F16A8B">
        <w:rPr>
          <w:strike/>
          <w:color w:val="FF0000"/>
        </w:rPr>
        <w:t xml:space="preserve"> each </w:t>
      </w:r>
      <w:r w:rsidRPr="00F16A8B">
        <w:rPr>
          <w:rFonts w:eastAsiaTheme="minorEastAsia" w:hint="eastAsia"/>
          <w:strike/>
          <w:color w:val="FF0000"/>
          <w:lang w:eastAsia="zh-CN"/>
        </w:rPr>
        <w:t xml:space="preserve">entry in the </w:t>
      </w:r>
      <w:proofErr w:type="spellStart"/>
      <w:r w:rsidRPr="00F16A8B">
        <w:rPr>
          <w:i/>
          <w:strike/>
          <w:color w:val="FF0000"/>
        </w:rPr>
        <w:t>condReconfig</w:t>
      </w:r>
      <w:r w:rsidRPr="00F16A8B">
        <w:rPr>
          <w:rFonts w:eastAsiaTheme="minorEastAsia" w:hint="eastAsia"/>
          <w:i/>
          <w:strike/>
          <w:color w:val="FF0000"/>
          <w:lang w:eastAsia="zh-CN"/>
        </w:rPr>
        <w:t>List</w:t>
      </w:r>
      <w:proofErr w:type="spellEnd"/>
      <w:r w:rsidRPr="00F16A8B">
        <w:rPr>
          <w:strike/>
          <w:color w:val="FF0000"/>
        </w:rPr>
        <w:t xml:space="preserve"> within the MCG </w:t>
      </w:r>
      <w:proofErr w:type="spellStart"/>
      <w:r w:rsidRPr="00F16A8B">
        <w:rPr>
          <w:i/>
          <w:strike/>
          <w:color w:val="FF0000"/>
        </w:rPr>
        <w:t>VarConditionalReconfig</w:t>
      </w:r>
      <w:proofErr w:type="spellEnd"/>
      <w:r w:rsidRPr="00F16A8B">
        <w:rPr>
          <w:iCs/>
          <w:strike/>
          <w:color w:val="FF0000"/>
        </w:rPr>
        <w:t xml:space="preserve"> </w:t>
      </w:r>
      <w:r w:rsidRPr="00F16A8B">
        <w:rPr>
          <w:strike/>
          <w:color w:val="FF0000"/>
        </w:rPr>
        <w:t xml:space="preserve">for which </w:t>
      </w:r>
      <w:proofErr w:type="spellStart"/>
      <w:r w:rsidRPr="00F16A8B">
        <w:rPr>
          <w:i/>
          <w:iCs/>
          <w:strike/>
          <w:color w:val="FF0000"/>
        </w:rPr>
        <w:t>subsequentCondReconfig</w:t>
      </w:r>
      <w:proofErr w:type="spellEnd"/>
      <w:r w:rsidRPr="00F16A8B">
        <w:rPr>
          <w:strike/>
          <w:color w:val="FF0000"/>
        </w:rPr>
        <w:t xml:space="preserve"> is present</w:t>
      </w:r>
      <w:r w:rsidRPr="00F16A8B">
        <w:rPr>
          <w:rFonts w:eastAsiaTheme="minorEastAsia" w:hint="eastAsia"/>
          <w:strike/>
          <w:color w:val="FF0000"/>
          <w:lang w:eastAsia="zh-CN"/>
        </w:rPr>
        <w:t>:</w:t>
      </w:r>
    </w:p>
    <w:p w14:paraId="601F97F6" w14:textId="77777777" w:rsidR="00F16A8B" w:rsidRPr="00F16A8B" w:rsidRDefault="00F16A8B" w:rsidP="00F16A8B">
      <w:pPr>
        <w:pStyle w:val="B4"/>
        <w:rPr>
          <w:strike/>
          <w:color w:val="FF0000"/>
        </w:rPr>
      </w:pPr>
      <w:r w:rsidRPr="00F16A8B">
        <w:rPr>
          <w:rFonts w:hint="eastAsia"/>
          <w:strike/>
          <w:color w:val="FF0000"/>
        </w:rPr>
        <w:t>4&gt;</w:t>
      </w:r>
      <w:r w:rsidRPr="00F16A8B">
        <w:rPr>
          <w:strike/>
          <w:color w:val="FF0000"/>
        </w:rPr>
        <w:tab/>
      </w:r>
      <w:r w:rsidRPr="00F16A8B">
        <w:rPr>
          <w:rFonts w:hint="eastAsia"/>
          <w:strike/>
          <w:color w:val="FF0000"/>
        </w:rPr>
        <w:t xml:space="preserve">remove the </w:t>
      </w:r>
      <w:proofErr w:type="spellStart"/>
      <w:r w:rsidRPr="00F16A8B">
        <w:rPr>
          <w:i/>
          <w:strike/>
          <w:color w:val="FF0000"/>
        </w:rPr>
        <w:t>condExecutionCondSCG</w:t>
      </w:r>
      <w:proofErr w:type="spellEnd"/>
      <w:r w:rsidRPr="00F16A8B">
        <w:rPr>
          <w:iCs/>
          <w:strike/>
          <w:color w:val="FF0000"/>
        </w:rPr>
        <w:t>,</w:t>
      </w:r>
      <w:r w:rsidRPr="00F16A8B">
        <w:rPr>
          <w:rFonts w:hint="eastAsia"/>
          <w:strike/>
          <w:color w:val="FF0000"/>
        </w:rPr>
        <w:t xml:space="preserve"> if </w:t>
      </w:r>
      <w:proofErr w:type="gramStart"/>
      <w:r w:rsidRPr="00F16A8B">
        <w:rPr>
          <w:rFonts w:hint="eastAsia"/>
          <w:strike/>
          <w:color w:val="FF0000"/>
        </w:rPr>
        <w:t>stored;</w:t>
      </w:r>
      <w:proofErr w:type="gramEnd"/>
    </w:p>
    <w:p w14:paraId="37159CBC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>else (</w:t>
      </w:r>
      <w:proofErr w:type="gramStart"/>
      <w:r w:rsidRPr="00FF4867">
        <w:t>i.e.</w:t>
      </w:r>
      <w:proofErr w:type="gramEnd"/>
      <w:r w:rsidRPr="00FF4867">
        <w:t xml:space="preserve"> EN-DC case):</w:t>
      </w:r>
    </w:p>
    <w:p w14:paraId="532AAAB8" w14:textId="77777777" w:rsidR="00F16A8B" w:rsidRPr="00FF4867" w:rsidRDefault="00F16A8B" w:rsidP="00F16A8B">
      <w:pPr>
        <w:pStyle w:val="B3"/>
      </w:pPr>
      <w:r w:rsidRPr="00FF4867">
        <w:t>3&gt;</w:t>
      </w:r>
      <w:r w:rsidRPr="00FF4867">
        <w:tab/>
        <w:t xml:space="preserve">perform </w:t>
      </w:r>
      <w:proofErr w:type="spellStart"/>
      <w:r w:rsidRPr="00FF4867">
        <w:rPr>
          <w:i/>
        </w:rPr>
        <w:t>VarConditionalReconfiguration</w:t>
      </w:r>
      <w:proofErr w:type="spellEnd"/>
      <w:r w:rsidRPr="00FF4867">
        <w:t xml:space="preserve"> CPC removal as specified in TS 36.331 [10] clause </w:t>
      </w:r>
      <w:proofErr w:type="gramStart"/>
      <w:r w:rsidRPr="00FF4867">
        <w:t>5.3.5.9.7;</w:t>
      </w:r>
      <w:proofErr w:type="gramEnd"/>
    </w:p>
    <w:p w14:paraId="26E42731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 xml:space="preserve">stop timer T310 for the corresponding </w:t>
      </w:r>
      <w:proofErr w:type="spellStart"/>
      <w:r w:rsidRPr="00FF4867">
        <w:t>SpCell</w:t>
      </w:r>
      <w:proofErr w:type="spellEnd"/>
      <w:r w:rsidRPr="00FF4867">
        <w:t xml:space="preserve">, if </w:t>
      </w:r>
      <w:proofErr w:type="gramStart"/>
      <w:r w:rsidRPr="00FF4867">
        <w:t>running;</w:t>
      </w:r>
      <w:proofErr w:type="gramEnd"/>
    </w:p>
    <w:p w14:paraId="19C04E2E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 xml:space="preserve">stop timer T312 for the corresponding </w:t>
      </w:r>
      <w:proofErr w:type="spellStart"/>
      <w:r w:rsidRPr="00FF4867">
        <w:t>SpCell</w:t>
      </w:r>
      <w:proofErr w:type="spellEnd"/>
      <w:r w:rsidRPr="00FF4867">
        <w:t xml:space="preserve">, if </w:t>
      </w:r>
      <w:proofErr w:type="gramStart"/>
      <w:r w:rsidRPr="00FF4867">
        <w:t>running;</w:t>
      </w:r>
      <w:proofErr w:type="gramEnd"/>
    </w:p>
    <w:p w14:paraId="01840A37" w14:textId="77777777" w:rsidR="00F16A8B" w:rsidRPr="00FF4867" w:rsidRDefault="00F16A8B" w:rsidP="00F16A8B">
      <w:pPr>
        <w:pStyle w:val="B2"/>
      </w:pPr>
      <w:r w:rsidRPr="00FF4867">
        <w:t>2&gt;</w:t>
      </w:r>
      <w:r w:rsidRPr="00FF4867">
        <w:tab/>
        <w:t xml:space="preserve">stop timer T304 for the corresponding </w:t>
      </w:r>
      <w:proofErr w:type="spellStart"/>
      <w:r w:rsidRPr="00FF4867">
        <w:t>SpCell</w:t>
      </w:r>
      <w:proofErr w:type="spellEnd"/>
      <w:r w:rsidRPr="00FF4867">
        <w:t>, if running.</w:t>
      </w:r>
    </w:p>
    <w:p w14:paraId="418888BE" w14:textId="77777777" w:rsidR="00F16A8B" w:rsidRPr="00FF4867" w:rsidRDefault="00F16A8B" w:rsidP="00F16A8B">
      <w:pPr>
        <w:pStyle w:val="NO"/>
      </w:pPr>
      <w:r w:rsidRPr="00FF4867">
        <w:t>NOTE:</w:t>
      </w:r>
      <w:r w:rsidRPr="00FF4867">
        <w:tab/>
        <w:t xml:space="preserve">Release of cell group means only release of the lower layer configuration of the cell </w:t>
      </w:r>
      <w:proofErr w:type="gramStart"/>
      <w:r w:rsidRPr="00FF4867">
        <w:t>group</w:t>
      </w:r>
      <w:proofErr w:type="gramEnd"/>
      <w:r w:rsidRPr="00FF4867">
        <w:t xml:space="preserve"> but the </w:t>
      </w:r>
      <w:proofErr w:type="spellStart"/>
      <w:r w:rsidRPr="00FF4867">
        <w:rPr>
          <w:i/>
        </w:rPr>
        <w:t>RadioBearerConfig</w:t>
      </w:r>
      <w:proofErr w:type="spellEnd"/>
      <w:r w:rsidRPr="00FF4867">
        <w:t xml:space="preserve"> may not be released.</w:t>
      </w:r>
    </w:p>
    <w:p w14:paraId="23127702" w14:textId="77777777" w:rsidR="00F16A8B" w:rsidRDefault="00F16A8B" w:rsidP="00147D36"/>
    <w:p w14:paraId="5421C94A" w14:textId="77777777" w:rsidR="00F16A8B" w:rsidRPr="00147D36" w:rsidRDefault="00F16A8B" w:rsidP="00147D36"/>
    <w:sectPr w:rsidR="00F16A8B" w:rsidRPr="00147D36" w:rsidSect="00EB2090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339EA" w14:textId="77777777" w:rsidR="00B71EC6" w:rsidRDefault="00B71EC6">
      <w:r>
        <w:separator/>
      </w:r>
    </w:p>
  </w:endnote>
  <w:endnote w:type="continuationSeparator" w:id="0">
    <w:p w14:paraId="0B640AE9" w14:textId="77777777" w:rsidR="00B71EC6" w:rsidRDefault="00B71EC6">
      <w:r>
        <w:continuationSeparator/>
      </w:r>
    </w:p>
  </w:endnote>
  <w:endnote w:type="continuationNotice" w:id="1">
    <w:p w14:paraId="4FE23562" w14:textId="77777777" w:rsidR="00B71EC6" w:rsidRDefault="00B71E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DE5D4" w14:textId="77777777" w:rsidR="00B71EC6" w:rsidRDefault="00B71EC6">
      <w:r>
        <w:separator/>
      </w:r>
    </w:p>
  </w:footnote>
  <w:footnote w:type="continuationSeparator" w:id="0">
    <w:p w14:paraId="01858CAA" w14:textId="77777777" w:rsidR="00B71EC6" w:rsidRDefault="00B71EC6">
      <w:r>
        <w:continuationSeparator/>
      </w:r>
    </w:p>
  </w:footnote>
  <w:footnote w:type="continuationNotice" w:id="1">
    <w:p w14:paraId="611291E2" w14:textId="77777777" w:rsidR="00B71EC6" w:rsidRDefault="00B71E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BD30B49"/>
    <w:multiLevelType w:val="hybridMultilevel"/>
    <w:tmpl w:val="2EB64E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114CAB"/>
    <w:multiLevelType w:val="hybridMultilevel"/>
    <w:tmpl w:val="6F7C69EA"/>
    <w:lvl w:ilvl="0" w:tplc="CFD6F532">
      <w:start w:val="1"/>
      <w:numFmt w:val="bullet"/>
      <w:lvlText w:val="-"/>
      <w:lvlJc w:val="left"/>
      <w:pPr>
        <w:ind w:left="927" w:hanging="360"/>
      </w:pPr>
      <w:rPr>
        <w:rFonts w:ascii="Arial" w:eastAsia="Malgun Gothic" w:hAnsi="Arial" w:cs="Arial" w:hint="default"/>
      </w:rPr>
    </w:lvl>
    <w:lvl w:ilvl="1" w:tplc="CFD6F532">
      <w:start w:val="1"/>
      <w:numFmt w:val="bullet"/>
      <w:lvlText w:val="-"/>
      <w:lvlJc w:val="left"/>
      <w:pPr>
        <w:ind w:left="1647" w:hanging="360"/>
      </w:pPr>
      <w:rPr>
        <w:rFonts w:ascii="Arial" w:eastAsia="Malgun Gothic" w:hAnsi="Arial" w:cs="Arial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3B072E"/>
    <w:multiLevelType w:val="hybridMultilevel"/>
    <w:tmpl w:val="2A3218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C3149"/>
    <w:multiLevelType w:val="hybridMultilevel"/>
    <w:tmpl w:val="07FCB8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7F427B1"/>
    <w:multiLevelType w:val="hybridMultilevel"/>
    <w:tmpl w:val="11F67A1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096279">
    <w:abstractNumId w:val="8"/>
  </w:num>
  <w:num w:numId="2" w16cid:durableId="515073769">
    <w:abstractNumId w:val="6"/>
  </w:num>
  <w:num w:numId="3" w16cid:durableId="199708402">
    <w:abstractNumId w:val="0"/>
  </w:num>
  <w:num w:numId="4" w16cid:durableId="491719827">
    <w:abstractNumId w:val="9"/>
  </w:num>
  <w:num w:numId="5" w16cid:durableId="1042903622">
    <w:abstractNumId w:val="10"/>
  </w:num>
  <w:num w:numId="6" w16cid:durableId="1445271288">
    <w:abstractNumId w:val="13"/>
  </w:num>
  <w:num w:numId="7" w16cid:durableId="208612360">
    <w:abstractNumId w:val="2"/>
  </w:num>
  <w:num w:numId="8" w16cid:durableId="562762969">
    <w:abstractNumId w:val="3"/>
  </w:num>
  <w:num w:numId="9" w16cid:durableId="1508709121">
    <w:abstractNumId w:val="1"/>
  </w:num>
  <w:num w:numId="10" w16cid:durableId="1511723119">
    <w:abstractNumId w:val="16"/>
  </w:num>
  <w:num w:numId="11" w16cid:durableId="937372604">
    <w:abstractNumId w:val="5"/>
  </w:num>
  <w:num w:numId="12" w16cid:durableId="1288664389">
    <w:abstractNumId w:val="14"/>
  </w:num>
  <w:num w:numId="13" w16cid:durableId="1148285791">
    <w:abstractNumId w:val="15"/>
  </w:num>
  <w:num w:numId="14" w16cid:durableId="1456675865">
    <w:abstractNumId w:val="4"/>
  </w:num>
  <w:num w:numId="15" w16cid:durableId="679434198">
    <w:abstractNumId w:val="17"/>
  </w:num>
  <w:num w:numId="16" w16cid:durableId="1760756117">
    <w:abstractNumId w:val="12"/>
  </w:num>
  <w:num w:numId="17" w16cid:durableId="89276631">
    <w:abstractNumId w:val="7"/>
  </w:num>
  <w:num w:numId="18" w16cid:durableId="191384903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2F3"/>
    <w:rsid w:val="000006E1"/>
    <w:rsid w:val="00002A37"/>
    <w:rsid w:val="00003C45"/>
    <w:rsid w:val="000047B8"/>
    <w:rsid w:val="000047D8"/>
    <w:rsid w:val="0000564C"/>
    <w:rsid w:val="00006446"/>
    <w:rsid w:val="00006896"/>
    <w:rsid w:val="00006FC9"/>
    <w:rsid w:val="000075A6"/>
    <w:rsid w:val="00007751"/>
    <w:rsid w:val="00007A82"/>
    <w:rsid w:val="00007CDC"/>
    <w:rsid w:val="00011B28"/>
    <w:rsid w:val="00011E87"/>
    <w:rsid w:val="0001246D"/>
    <w:rsid w:val="000125CB"/>
    <w:rsid w:val="00012749"/>
    <w:rsid w:val="00012BA5"/>
    <w:rsid w:val="00015220"/>
    <w:rsid w:val="00015D15"/>
    <w:rsid w:val="00016CB9"/>
    <w:rsid w:val="00021683"/>
    <w:rsid w:val="00021B17"/>
    <w:rsid w:val="00023AE8"/>
    <w:rsid w:val="00024F0F"/>
    <w:rsid w:val="000251A9"/>
    <w:rsid w:val="0002564D"/>
    <w:rsid w:val="00025678"/>
    <w:rsid w:val="00025ECA"/>
    <w:rsid w:val="000264C8"/>
    <w:rsid w:val="00026A77"/>
    <w:rsid w:val="0002738F"/>
    <w:rsid w:val="00030436"/>
    <w:rsid w:val="000314CC"/>
    <w:rsid w:val="000314D9"/>
    <w:rsid w:val="000325B8"/>
    <w:rsid w:val="00032AC8"/>
    <w:rsid w:val="00033AA3"/>
    <w:rsid w:val="0003425D"/>
    <w:rsid w:val="00034C15"/>
    <w:rsid w:val="00035537"/>
    <w:rsid w:val="00035E1B"/>
    <w:rsid w:val="000361E3"/>
    <w:rsid w:val="00036BA1"/>
    <w:rsid w:val="00036FEC"/>
    <w:rsid w:val="00037820"/>
    <w:rsid w:val="00040DC6"/>
    <w:rsid w:val="000410C7"/>
    <w:rsid w:val="0004135B"/>
    <w:rsid w:val="00041F8D"/>
    <w:rsid w:val="000422E2"/>
    <w:rsid w:val="0004270D"/>
    <w:rsid w:val="000428E6"/>
    <w:rsid w:val="00042A69"/>
    <w:rsid w:val="00042F22"/>
    <w:rsid w:val="0004380E"/>
    <w:rsid w:val="000444EF"/>
    <w:rsid w:val="000455AD"/>
    <w:rsid w:val="00047130"/>
    <w:rsid w:val="0004782E"/>
    <w:rsid w:val="000501A7"/>
    <w:rsid w:val="00050F40"/>
    <w:rsid w:val="00051A25"/>
    <w:rsid w:val="000522C2"/>
    <w:rsid w:val="00052A07"/>
    <w:rsid w:val="000531EA"/>
    <w:rsid w:val="00053249"/>
    <w:rsid w:val="000534A7"/>
    <w:rsid w:val="000534E3"/>
    <w:rsid w:val="00053A84"/>
    <w:rsid w:val="00054275"/>
    <w:rsid w:val="0005606A"/>
    <w:rsid w:val="0005635F"/>
    <w:rsid w:val="000566C4"/>
    <w:rsid w:val="0005678A"/>
    <w:rsid w:val="0005687E"/>
    <w:rsid w:val="0005697C"/>
    <w:rsid w:val="00057037"/>
    <w:rsid w:val="00057117"/>
    <w:rsid w:val="000578ED"/>
    <w:rsid w:val="00060620"/>
    <w:rsid w:val="000606BE"/>
    <w:rsid w:val="000616E7"/>
    <w:rsid w:val="0006487E"/>
    <w:rsid w:val="000650EB"/>
    <w:rsid w:val="000657D9"/>
    <w:rsid w:val="00065E1A"/>
    <w:rsid w:val="00065F64"/>
    <w:rsid w:val="0006622E"/>
    <w:rsid w:val="0006626F"/>
    <w:rsid w:val="00066364"/>
    <w:rsid w:val="00066FF9"/>
    <w:rsid w:val="000674D1"/>
    <w:rsid w:val="000679DE"/>
    <w:rsid w:val="00067F99"/>
    <w:rsid w:val="0007010B"/>
    <w:rsid w:val="00070B21"/>
    <w:rsid w:val="00070B8A"/>
    <w:rsid w:val="00070EC2"/>
    <w:rsid w:val="000732D8"/>
    <w:rsid w:val="00073E69"/>
    <w:rsid w:val="00073F2E"/>
    <w:rsid w:val="0007630D"/>
    <w:rsid w:val="00077E5F"/>
    <w:rsid w:val="0008036A"/>
    <w:rsid w:val="00080F32"/>
    <w:rsid w:val="0008166D"/>
    <w:rsid w:val="000819EA"/>
    <w:rsid w:val="00081AE6"/>
    <w:rsid w:val="0008331B"/>
    <w:rsid w:val="0008356A"/>
    <w:rsid w:val="00084FF1"/>
    <w:rsid w:val="000855EB"/>
    <w:rsid w:val="00085B52"/>
    <w:rsid w:val="000866F2"/>
    <w:rsid w:val="00086F97"/>
    <w:rsid w:val="0009009F"/>
    <w:rsid w:val="000905BD"/>
    <w:rsid w:val="000911EB"/>
    <w:rsid w:val="00091420"/>
    <w:rsid w:val="00091557"/>
    <w:rsid w:val="00091C7B"/>
    <w:rsid w:val="0009213D"/>
    <w:rsid w:val="000924C1"/>
    <w:rsid w:val="000924F0"/>
    <w:rsid w:val="00092858"/>
    <w:rsid w:val="00093474"/>
    <w:rsid w:val="000938B4"/>
    <w:rsid w:val="00094605"/>
    <w:rsid w:val="0009510F"/>
    <w:rsid w:val="00096F78"/>
    <w:rsid w:val="000978D4"/>
    <w:rsid w:val="000A00D2"/>
    <w:rsid w:val="000A0373"/>
    <w:rsid w:val="000A0A4C"/>
    <w:rsid w:val="000A1AAB"/>
    <w:rsid w:val="000A1B7B"/>
    <w:rsid w:val="000A20EE"/>
    <w:rsid w:val="000A438A"/>
    <w:rsid w:val="000A56F2"/>
    <w:rsid w:val="000A58B8"/>
    <w:rsid w:val="000A5B6F"/>
    <w:rsid w:val="000A62ED"/>
    <w:rsid w:val="000A66D4"/>
    <w:rsid w:val="000A699D"/>
    <w:rsid w:val="000A732A"/>
    <w:rsid w:val="000A754B"/>
    <w:rsid w:val="000A76E5"/>
    <w:rsid w:val="000A7D03"/>
    <w:rsid w:val="000B03C1"/>
    <w:rsid w:val="000B05A2"/>
    <w:rsid w:val="000B0666"/>
    <w:rsid w:val="000B1A92"/>
    <w:rsid w:val="000B2719"/>
    <w:rsid w:val="000B2E36"/>
    <w:rsid w:val="000B3A8F"/>
    <w:rsid w:val="000B3B1B"/>
    <w:rsid w:val="000B4AB9"/>
    <w:rsid w:val="000B4C3B"/>
    <w:rsid w:val="000B5239"/>
    <w:rsid w:val="000B5434"/>
    <w:rsid w:val="000B58C3"/>
    <w:rsid w:val="000B61E9"/>
    <w:rsid w:val="000B6E4E"/>
    <w:rsid w:val="000C011E"/>
    <w:rsid w:val="000C0B79"/>
    <w:rsid w:val="000C1428"/>
    <w:rsid w:val="000C165A"/>
    <w:rsid w:val="000C1A80"/>
    <w:rsid w:val="000C2E19"/>
    <w:rsid w:val="000C2E3D"/>
    <w:rsid w:val="000C58E6"/>
    <w:rsid w:val="000C71D0"/>
    <w:rsid w:val="000D02B5"/>
    <w:rsid w:val="000D0C11"/>
    <w:rsid w:val="000D0D07"/>
    <w:rsid w:val="000D1096"/>
    <w:rsid w:val="000D45BE"/>
    <w:rsid w:val="000D4797"/>
    <w:rsid w:val="000D47F9"/>
    <w:rsid w:val="000D4A69"/>
    <w:rsid w:val="000D5390"/>
    <w:rsid w:val="000D63B2"/>
    <w:rsid w:val="000D7809"/>
    <w:rsid w:val="000D7E0F"/>
    <w:rsid w:val="000E0527"/>
    <w:rsid w:val="000E1E92"/>
    <w:rsid w:val="000E2BC9"/>
    <w:rsid w:val="000E2D4C"/>
    <w:rsid w:val="000E483E"/>
    <w:rsid w:val="000E7215"/>
    <w:rsid w:val="000E75B0"/>
    <w:rsid w:val="000F06D6"/>
    <w:rsid w:val="000F09C7"/>
    <w:rsid w:val="000F0EB1"/>
    <w:rsid w:val="000F1106"/>
    <w:rsid w:val="000F1314"/>
    <w:rsid w:val="000F3AAD"/>
    <w:rsid w:val="000F3BE9"/>
    <w:rsid w:val="000F3F6C"/>
    <w:rsid w:val="000F402E"/>
    <w:rsid w:val="000F4330"/>
    <w:rsid w:val="000F52A0"/>
    <w:rsid w:val="000F5ED3"/>
    <w:rsid w:val="000F6757"/>
    <w:rsid w:val="000F6D3A"/>
    <w:rsid w:val="000F6DF3"/>
    <w:rsid w:val="001005FF"/>
    <w:rsid w:val="00100901"/>
    <w:rsid w:val="00101ED4"/>
    <w:rsid w:val="001021D6"/>
    <w:rsid w:val="001028BF"/>
    <w:rsid w:val="00103461"/>
    <w:rsid w:val="00105B3C"/>
    <w:rsid w:val="001062FB"/>
    <w:rsid w:val="001063E6"/>
    <w:rsid w:val="0010754C"/>
    <w:rsid w:val="00107A1E"/>
    <w:rsid w:val="00110005"/>
    <w:rsid w:val="00110525"/>
    <w:rsid w:val="00110752"/>
    <w:rsid w:val="0011162F"/>
    <w:rsid w:val="001117E0"/>
    <w:rsid w:val="001131AC"/>
    <w:rsid w:val="001138D2"/>
    <w:rsid w:val="00113CF4"/>
    <w:rsid w:val="001153EA"/>
    <w:rsid w:val="00115643"/>
    <w:rsid w:val="00115738"/>
    <w:rsid w:val="0011632E"/>
    <w:rsid w:val="00116765"/>
    <w:rsid w:val="00116A29"/>
    <w:rsid w:val="00117626"/>
    <w:rsid w:val="001205C1"/>
    <w:rsid w:val="00120607"/>
    <w:rsid w:val="00120955"/>
    <w:rsid w:val="0012147A"/>
    <w:rsid w:val="001219F5"/>
    <w:rsid w:val="00121A20"/>
    <w:rsid w:val="001223AF"/>
    <w:rsid w:val="00122A9B"/>
    <w:rsid w:val="0012377F"/>
    <w:rsid w:val="00124314"/>
    <w:rsid w:val="00125389"/>
    <w:rsid w:val="00126229"/>
    <w:rsid w:val="001263C4"/>
    <w:rsid w:val="00126B4A"/>
    <w:rsid w:val="00131904"/>
    <w:rsid w:val="00132B58"/>
    <w:rsid w:val="00132EFC"/>
    <w:rsid w:val="00132FD0"/>
    <w:rsid w:val="001339FD"/>
    <w:rsid w:val="00133FFD"/>
    <w:rsid w:val="001344C0"/>
    <w:rsid w:val="001345C8"/>
    <w:rsid w:val="001346FA"/>
    <w:rsid w:val="00135252"/>
    <w:rsid w:val="00135FD8"/>
    <w:rsid w:val="00135FF4"/>
    <w:rsid w:val="00136017"/>
    <w:rsid w:val="001370C4"/>
    <w:rsid w:val="00137AB5"/>
    <w:rsid w:val="00137F0B"/>
    <w:rsid w:val="001408D1"/>
    <w:rsid w:val="00141E89"/>
    <w:rsid w:val="001420D0"/>
    <w:rsid w:val="001431AA"/>
    <w:rsid w:val="001448E8"/>
    <w:rsid w:val="001453D8"/>
    <w:rsid w:val="00146B85"/>
    <w:rsid w:val="00147699"/>
    <w:rsid w:val="001476B2"/>
    <w:rsid w:val="00147D36"/>
    <w:rsid w:val="00150866"/>
    <w:rsid w:val="00150A53"/>
    <w:rsid w:val="00151E23"/>
    <w:rsid w:val="001526E0"/>
    <w:rsid w:val="0015279E"/>
    <w:rsid w:val="00152966"/>
    <w:rsid w:val="00152ABF"/>
    <w:rsid w:val="00154097"/>
    <w:rsid w:val="0015456D"/>
    <w:rsid w:val="00154591"/>
    <w:rsid w:val="001551B5"/>
    <w:rsid w:val="001562F0"/>
    <w:rsid w:val="00157060"/>
    <w:rsid w:val="00157084"/>
    <w:rsid w:val="00157B85"/>
    <w:rsid w:val="00160FCC"/>
    <w:rsid w:val="00162F46"/>
    <w:rsid w:val="00163708"/>
    <w:rsid w:val="001659C1"/>
    <w:rsid w:val="0016601F"/>
    <w:rsid w:val="001678D3"/>
    <w:rsid w:val="00170403"/>
    <w:rsid w:val="00170B9B"/>
    <w:rsid w:val="001710EA"/>
    <w:rsid w:val="00173A8E"/>
    <w:rsid w:val="0017502C"/>
    <w:rsid w:val="00175425"/>
    <w:rsid w:val="001779DB"/>
    <w:rsid w:val="0018143F"/>
    <w:rsid w:val="00181FF8"/>
    <w:rsid w:val="00183716"/>
    <w:rsid w:val="00183B74"/>
    <w:rsid w:val="00183D98"/>
    <w:rsid w:val="0018450A"/>
    <w:rsid w:val="0018506D"/>
    <w:rsid w:val="001850DC"/>
    <w:rsid w:val="001859DE"/>
    <w:rsid w:val="001863C6"/>
    <w:rsid w:val="001879BC"/>
    <w:rsid w:val="00187AAB"/>
    <w:rsid w:val="001903D1"/>
    <w:rsid w:val="00190AC1"/>
    <w:rsid w:val="00190FDE"/>
    <w:rsid w:val="001910C1"/>
    <w:rsid w:val="00191995"/>
    <w:rsid w:val="00192196"/>
    <w:rsid w:val="00192877"/>
    <w:rsid w:val="0019306D"/>
    <w:rsid w:val="0019341A"/>
    <w:rsid w:val="00193B2B"/>
    <w:rsid w:val="00195183"/>
    <w:rsid w:val="001962D5"/>
    <w:rsid w:val="00197BB0"/>
    <w:rsid w:val="00197DF9"/>
    <w:rsid w:val="001A0147"/>
    <w:rsid w:val="001A0280"/>
    <w:rsid w:val="001A0A67"/>
    <w:rsid w:val="001A0CB9"/>
    <w:rsid w:val="001A152B"/>
    <w:rsid w:val="001A1987"/>
    <w:rsid w:val="001A1BA8"/>
    <w:rsid w:val="001A2564"/>
    <w:rsid w:val="001A3A49"/>
    <w:rsid w:val="001A4729"/>
    <w:rsid w:val="001A4AD4"/>
    <w:rsid w:val="001A4C56"/>
    <w:rsid w:val="001A527B"/>
    <w:rsid w:val="001A5AB6"/>
    <w:rsid w:val="001A5BB5"/>
    <w:rsid w:val="001A6173"/>
    <w:rsid w:val="001A6364"/>
    <w:rsid w:val="001A6CBA"/>
    <w:rsid w:val="001A715B"/>
    <w:rsid w:val="001A71D5"/>
    <w:rsid w:val="001B00E0"/>
    <w:rsid w:val="001B08E7"/>
    <w:rsid w:val="001B0D97"/>
    <w:rsid w:val="001B0E67"/>
    <w:rsid w:val="001B290A"/>
    <w:rsid w:val="001B2D60"/>
    <w:rsid w:val="001B370C"/>
    <w:rsid w:val="001B5717"/>
    <w:rsid w:val="001B5887"/>
    <w:rsid w:val="001B5A5D"/>
    <w:rsid w:val="001B5EF7"/>
    <w:rsid w:val="001B605E"/>
    <w:rsid w:val="001B622F"/>
    <w:rsid w:val="001B7AE4"/>
    <w:rsid w:val="001B7D13"/>
    <w:rsid w:val="001C0740"/>
    <w:rsid w:val="001C1CE5"/>
    <w:rsid w:val="001C207C"/>
    <w:rsid w:val="001C2BDF"/>
    <w:rsid w:val="001C3D2A"/>
    <w:rsid w:val="001C4AC4"/>
    <w:rsid w:val="001C5DB0"/>
    <w:rsid w:val="001C6FF4"/>
    <w:rsid w:val="001D080C"/>
    <w:rsid w:val="001D0B35"/>
    <w:rsid w:val="001D1874"/>
    <w:rsid w:val="001D252F"/>
    <w:rsid w:val="001D40C5"/>
    <w:rsid w:val="001D4AC3"/>
    <w:rsid w:val="001D51BA"/>
    <w:rsid w:val="001D53E7"/>
    <w:rsid w:val="001D5B27"/>
    <w:rsid w:val="001D6342"/>
    <w:rsid w:val="001D6D53"/>
    <w:rsid w:val="001D7AB9"/>
    <w:rsid w:val="001D7FD0"/>
    <w:rsid w:val="001E15FC"/>
    <w:rsid w:val="001E316E"/>
    <w:rsid w:val="001E37AB"/>
    <w:rsid w:val="001E43EC"/>
    <w:rsid w:val="001E47D8"/>
    <w:rsid w:val="001E4C42"/>
    <w:rsid w:val="001E52A9"/>
    <w:rsid w:val="001E54F1"/>
    <w:rsid w:val="001E58E2"/>
    <w:rsid w:val="001E7021"/>
    <w:rsid w:val="001E74B2"/>
    <w:rsid w:val="001E77FF"/>
    <w:rsid w:val="001E7AED"/>
    <w:rsid w:val="001F0912"/>
    <w:rsid w:val="001F0C72"/>
    <w:rsid w:val="001F34D5"/>
    <w:rsid w:val="001F3916"/>
    <w:rsid w:val="001F49D9"/>
    <w:rsid w:val="001F54C5"/>
    <w:rsid w:val="001F662C"/>
    <w:rsid w:val="001F7074"/>
    <w:rsid w:val="001F786D"/>
    <w:rsid w:val="001F7FE6"/>
    <w:rsid w:val="00200490"/>
    <w:rsid w:val="00200BBF"/>
    <w:rsid w:val="00201EF2"/>
    <w:rsid w:val="00201F3A"/>
    <w:rsid w:val="002024E4"/>
    <w:rsid w:val="0020277E"/>
    <w:rsid w:val="002031DD"/>
    <w:rsid w:val="002034F7"/>
    <w:rsid w:val="00203F96"/>
    <w:rsid w:val="00204101"/>
    <w:rsid w:val="00205BCD"/>
    <w:rsid w:val="002069B2"/>
    <w:rsid w:val="00206C9B"/>
    <w:rsid w:val="00206FC1"/>
    <w:rsid w:val="00207619"/>
    <w:rsid w:val="00207FA3"/>
    <w:rsid w:val="00210C47"/>
    <w:rsid w:val="002119E3"/>
    <w:rsid w:val="00212A60"/>
    <w:rsid w:val="00213563"/>
    <w:rsid w:val="002139AC"/>
    <w:rsid w:val="0021406B"/>
    <w:rsid w:val="002144EA"/>
    <w:rsid w:val="002147FD"/>
    <w:rsid w:val="00214DA8"/>
    <w:rsid w:val="00215151"/>
    <w:rsid w:val="00215423"/>
    <w:rsid w:val="002158FA"/>
    <w:rsid w:val="00215A2C"/>
    <w:rsid w:val="00215D78"/>
    <w:rsid w:val="00216326"/>
    <w:rsid w:val="00217C58"/>
    <w:rsid w:val="00220600"/>
    <w:rsid w:val="002224DB"/>
    <w:rsid w:val="00222B79"/>
    <w:rsid w:val="0022344B"/>
    <w:rsid w:val="0022387B"/>
    <w:rsid w:val="00223FCB"/>
    <w:rsid w:val="00224CEE"/>
    <w:rsid w:val="002252C3"/>
    <w:rsid w:val="00225C54"/>
    <w:rsid w:val="00225E90"/>
    <w:rsid w:val="00227BC8"/>
    <w:rsid w:val="00230765"/>
    <w:rsid w:val="00230D18"/>
    <w:rsid w:val="002313B3"/>
    <w:rsid w:val="002317A9"/>
    <w:rsid w:val="002319E4"/>
    <w:rsid w:val="002320FF"/>
    <w:rsid w:val="002321BF"/>
    <w:rsid w:val="00232F14"/>
    <w:rsid w:val="002340FF"/>
    <w:rsid w:val="00235632"/>
    <w:rsid w:val="00235872"/>
    <w:rsid w:val="00235969"/>
    <w:rsid w:val="00240C61"/>
    <w:rsid w:val="00241559"/>
    <w:rsid w:val="0024192B"/>
    <w:rsid w:val="00241D06"/>
    <w:rsid w:val="00242028"/>
    <w:rsid w:val="002426F9"/>
    <w:rsid w:val="002435B3"/>
    <w:rsid w:val="00243973"/>
    <w:rsid w:val="002458EB"/>
    <w:rsid w:val="0024639E"/>
    <w:rsid w:val="00246C38"/>
    <w:rsid w:val="00246F80"/>
    <w:rsid w:val="00247850"/>
    <w:rsid w:val="002500C8"/>
    <w:rsid w:val="0025024A"/>
    <w:rsid w:val="002503F7"/>
    <w:rsid w:val="002508D2"/>
    <w:rsid w:val="00251431"/>
    <w:rsid w:val="00252174"/>
    <w:rsid w:val="00252D68"/>
    <w:rsid w:val="00253094"/>
    <w:rsid w:val="002539FC"/>
    <w:rsid w:val="00254391"/>
    <w:rsid w:val="002548CE"/>
    <w:rsid w:val="00254D65"/>
    <w:rsid w:val="002556FA"/>
    <w:rsid w:val="00256A06"/>
    <w:rsid w:val="00256F05"/>
    <w:rsid w:val="00257543"/>
    <w:rsid w:val="0025798B"/>
    <w:rsid w:val="002617E7"/>
    <w:rsid w:val="00261C7F"/>
    <w:rsid w:val="002629D5"/>
    <w:rsid w:val="00262A81"/>
    <w:rsid w:val="0026327E"/>
    <w:rsid w:val="00263A9B"/>
    <w:rsid w:val="00263E97"/>
    <w:rsid w:val="00264228"/>
    <w:rsid w:val="00264334"/>
    <w:rsid w:val="0026473E"/>
    <w:rsid w:val="00265188"/>
    <w:rsid w:val="002651E3"/>
    <w:rsid w:val="00265CD1"/>
    <w:rsid w:val="00266214"/>
    <w:rsid w:val="002667D1"/>
    <w:rsid w:val="0026680D"/>
    <w:rsid w:val="00266909"/>
    <w:rsid w:val="00267C83"/>
    <w:rsid w:val="002704E7"/>
    <w:rsid w:val="00270538"/>
    <w:rsid w:val="00270754"/>
    <w:rsid w:val="0027111F"/>
    <w:rsid w:val="0027144F"/>
    <w:rsid w:val="00271478"/>
    <w:rsid w:val="0027161D"/>
    <w:rsid w:val="00271813"/>
    <w:rsid w:val="00271C1B"/>
    <w:rsid w:val="00271F3A"/>
    <w:rsid w:val="002722CB"/>
    <w:rsid w:val="00273278"/>
    <w:rsid w:val="002737F4"/>
    <w:rsid w:val="0027403C"/>
    <w:rsid w:val="002749EE"/>
    <w:rsid w:val="002805F5"/>
    <w:rsid w:val="00280751"/>
    <w:rsid w:val="00280917"/>
    <w:rsid w:val="002818CA"/>
    <w:rsid w:val="00282415"/>
    <w:rsid w:val="0028280A"/>
    <w:rsid w:val="00282ED7"/>
    <w:rsid w:val="00283FE8"/>
    <w:rsid w:val="0028502A"/>
    <w:rsid w:val="002857ED"/>
    <w:rsid w:val="0028611F"/>
    <w:rsid w:val="00286610"/>
    <w:rsid w:val="0028675F"/>
    <w:rsid w:val="00286ACD"/>
    <w:rsid w:val="00287387"/>
    <w:rsid w:val="002873D8"/>
    <w:rsid w:val="00287838"/>
    <w:rsid w:val="00287BA2"/>
    <w:rsid w:val="002907B5"/>
    <w:rsid w:val="002916EC"/>
    <w:rsid w:val="002925BA"/>
    <w:rsid w:val="00292D8D"/>
    <w:rsid w:val="00292EB7"/>
    <w:rsid w:val="0029433E"/>
    <w:rsid w:val="00294BC9"/>
    <w:rsid w:val="00296227"/>
    <w:rsid w:val="002967C5"/>
    <w:rsid w:val="00296F44"/>
    <w:rsid w:val="00297581"/>
    <w:rsid w:val="0029777D"/>
    <w:rsid w:val="002978A5"/>
    <w:rsid w:val="002A02B1"/>
    <w:rsid w:val="002A04C9"/>
    <w:rsid w:val="002A055E"/>
    <w:rsid w:val="002A1D4E"/>
    <w:rsid w:val="002A2729"/>
    <w:rsid w:val="002A2869"/>
    <w:rsid w:val="002A4807"/>
    <w:rsid w:val="002A4A53"/>
    <w:rsid w:val="002A5088"/>
    <w:rsid w:val="002A5354"/>
    <w:rsid w:val="002A5F6C"/>
    <w:rsid w:val="002A7BF8"/>
    <w:rsid w:val="002A7C39"/>
    <w:rsid w:val="002B02D5"/>
    <w:rsid w:val="002B03B6"/>
    <w:rsid w:val="002B0A21"/>
    <w:rsid w:val="002B0F98"/>
    <w:rsid w:val="002B19CD"/>
    <w:rsid w:val="002B1F9D"/>
    <w:rsid w:val="002B2221"/>
    <w:rsid w:val="002B24D6"/>
    <w:rsid w:val="002B2CC7"/>
    <w:rsid w:val="002B41A1"/>
    <w:rsid w:val="002B4FE6"/>
    <w:rsid w:val="002B63D9"/>
    <w:rsid w:val="002C086D"/>
    <w:rsid w:val="002C0C34"/>
    <w:rsid w:val="002C23F4"/>
    <w:rsid w:val="002C3797"/>
    <w:rsid w:val="002C3E6C"/>
    <w:rsid w:val="002C3F6B"/>
    <w:rsid w:val="002C41E6"/>
    <w:rsid w:val="002C45C7"/>
    <w:rsid w:val="002C5D1E"/>
    <w:rsid w:val="002C5FBA"/>
    <w:rsid w:val="002C7718"/>
    <w:rsid w:val="002D071A"/>
    <w:rsid w:val="002D0C4F"/>
    <w:rsid w:val="002D1B04"/>
    <w:rsid w:val="002D3188"/>
    <w:rsid w:val="002D34B2"/>
    <w:rsid w:val="002D444B"/>
    <w:rsid w:val="002D4893"/>
    <w:rsid w:val="002D48B0"/>
    <w:rsid w:val="002D526B"/>
    <w:rsid w:val="002D537A"/>
    <w:rsid w:val="002D5B37"/>
    <w:rsid w:val="002D6328"/>
    <w:rsid w:val="002D68BD"/>
    <w:rsid w:val="002D6B04"/>
    <w:rsid w:val="002D6DD1"/>
    <w:rsid w:val="002D6FB9"/>
    <w:rsid w:val="002D7637"/>
    <w:rsid w:val="002D7C16"/>
    <w:rsid w:val="002E17F2"/>
    <w:rsid w:val="002E2B8F"/>
    <w:rsid w:val="002E2DB7"/>
    <w:rsid w:val="002E3673"/>
    <w:rsid w:val="002E4135"/>
    <w:rsid w:val="002E67BB"/>
    <w:rsid w:val="002E7133"/>
    <w:rsid w:val="002E7ABD"/>
    <w:rsid w:val="002E7CAE"/>
    <w:rsid w:val="002F04F8"/>
    <w:rsid w:val="002F076B"/>
    <w:rsid w:val="002F1A6F"/>
    <w:rsid w:val="002F2242"/>
    <w:rsid w:val="002F2771"/>
    <w:rsid w:val="002F37A9"/>
    <w:rsid w:val="002F3C88"/>
    <w:rsid w:val="002F4B7C"/>
    <w:rsid w:val="002F4F7B"/>
    <w:rsid w:val="002F5521"/>
    <w:rsid w:val="002F5CC0"/>
    <w:rsid w:val="002F7FE7"/>
    <w:rsid w:val="00300D1B"/>
    <w:rsid w:val="003012CF"/>
    <w:rsid w:val="00301CE6"/>
    <w:rsid w:val="0030256B"/>
    <w:rsid w:val="00304004"/>
    <w:rsid w:val="003042D3"/>
    <w:rsid w:val="0030501F"/>
    <w:rsid w:val="00305E18"/>
    <w:rsid w:val="00307428"/>
    <w:rsid w:val="00307BA1"/>
    <w:rsid w:val="00307FE8"/>
    <w:rsid w:val="00310687"/>
    <w:rsid w:val="003112EC"/>
    <w:rsid w:val="0031145C"/>
    <w:rsid w:val="00311702"/>
    <w:rsid w:val="00311954"/>
    <w:rsid w:val="00311E82"/>
    <w:rsid w:val="00311FBC"/>
    <w:rsid w:val="00313FD6"/>
    <w:rsid w:val="003143BD"/>
    <w:rsid w:val="003148BF"/>
    <w:rsid w:val="00314F76"/>
    <w:rsid w:val="00314FDB"/>
    <w:rsid w:val="00315363"/>
    <w:rsid w:val="0031541A"/>
    <w:rsid w:val="003163B5"/>
    <w:rsid w:val="00316603"/>
    <w:rsid w:val="003203ED"/>
    <w:rsid w:val="0032042A"/>
    <w:rsid w:val="00320B75"/>
    <w:rsid w:val="00320B8E"/>
    <w:rsid w:val="0032166E"/>
    <w:rsid w:val="003221C0"/>
    <w:rsid w:val="00322C9F"/>
    <w:rsid w:val="003239E4"/>
    <w:rsid w:val="00324D23"/>
    <w:rsid w:val="0032555D"/>
    <w:rsid w:val="00326EFE"/>
    <w:rsid w:val="00327665"/>
    <w:rsid w:val="0033020F"/>
    <w:rsid w:val="00331394"/>
    <w:rsid w:val="00331751"/>
    <w:rsid w:val="003317E5"/>
    <w:rsid w:val="00332447"/>
    <w:rsid w:val="00332513"/>
    <w:rsid w:val="00334579"/>
    <w:rsid w:val="00335858"/>
    <w:rsid w:val="00336BDA"/>
    <w:rsid w:val="003379BB"/>
    <w:rsid w:val="00340588"/>
    <w:rsid w:val="00340970"/>
    <w:rsid w:val="00341F3C"/>
    <w:rsid w:val="00342BD7"/>
    <w:rsid w:val="00342C23"/>
    <w:rsid w:val="00343AD0"/>
    <w:rsid w:val="003452BA"/>
    <w:rsid w:val="00346DB5"/>
    <w:rsid w:val="00346DFB"/>
    <w:rsid w:val="003477B1"/>
    <w:rsid w:val="003477BE"/>
    <w:rsid w:val="003503B7"/>
    <w:rsid w:val="00350C3E"/>
    <w:rsid w:val="00351170"/>
    <w:rsid w:val="00352F7D"/>
    <w:rsid w:val="00353872"/>
    <w:rsid w:val="00355E3B"/>
    <w:rsid w:val="0035635A"/>
    <w:rsid w:val="003563DE"/>
    <w:rsid w:val="003567FC"/>
    <w:rsid w:val="00357380"/>
    <w:rsid w:val="003602D9"/>
    <w:rsid w:val="003604CE"/>
    <w:rsid w:val="003608B4"/>
    <w:rsid w:val="00361A9C"/>
    <w:rsid w:val="00365A48"/>
    <w:rsid w:val="00365FB5"/>
    <w:rsid w:val="003660AA"/>
    <w:rsid w:val="00366CA0"/>
    <w:rsid w:val="00366DC9"/>
    <w:rsid w:val="0036740E"/>
    <w:rsid w:val="00367C56"/>
    <w:rsid w:val="003707F0"/>
    <w:rsid w:val="00370E47"/>
    <w:rsid w:val="0037126A"/>
    <w:rsid w:val="00371DC1"/>
    <w:rsid w:val="00371F59"/>
    <w:rsid w:val="00372A9B"/>
    <w:rsid w:val="00372AA4"/>
    <w:rsid w:val="003742AC"/>
    <w:rsid w:val="00374562"/>
    <w:rsid w:val="00376066"/>
    <w:rsid w:val="00376B02"/>
    <w:rsid w:val="003774AD"/>
    <w:rsid w:val="003776F1"/>
    <w:rsid w:val="00377CE1"/>
    <w:rsid w:val="003803EB"/>
    <w:rsid w:val="00380D23"/>
    <w:rsid w:val="0038171B"/>
    <w:rsid w:val="0038252E"/>
    <w:rsid w:val="00382623"/>
    <w:rsid w:val="0038270A"/>
    <w:rsid w:val="00382F20"/>
    <w:rsid w:val="003841CF"/>
    <w:rsid w:val="00384710"/>
    <w:rsid w:val="00384D59"/>
    <w:rsid w:val="00385BF0"/>
    <w:rsid w:val="003866D0"/>
    <w:rsid w:val="00386BA4"/>
    <w:rsid w:val="00386BD4"/>
    <w:rsid w:val="00386EF9"/>
    <w:rsid w:val="0039072D"/>
    <w:rsid w:val="00390D4A"/>
    <w:rsid w:val="003912F6"/>
    <w:rsid w:val="00392AAF"/>
    <w:rsid w:val="00392BBE"/>
    <w:rsid w:val="0039323D"/>
    <w:rsid w:val="00393497"/>
    <w:rsid w:val="003939FF"/>
    <w:rsid w:val="0039461A"/>
    <w:rsid w:val="00394774"/>
    <w:rsid w:val="003947FA"/>
    <w:rsid w:val="003950F2"/>
    <w:rsid w:val="003952C8"/>
    <w:rsid w:val="00395CF4"/>
    <w:rsid w:val="00395FAF"/>
    <w:rsid w:val="00396391"/>
    <w:rsid w:val="00397D9A"/>
    <w:rsid w:val="003A0365"/>
    <w:rsid w:val="003A0775"/>
    <w:rsid w:val="003A092B"/>
    <w:rsid w:val="003A0C63"/>
    <w:rsid w:val="003A12AA"/>
    <w:rsid w:val="003A2223"/>
    <w:rsid w:val="003A2A0F"/>
    <w:rsid w:val="003A2C67"/>
    <w:rsid w:val="003A34E2"/>
    <w:rsid w:val="003A3DF0"/>
    <w:rsid w:val="003A41A5"/>
    <w:rsid w:val="003A45A1"/>
    <w:rsid w:val="003A54A5"/>
    <w:rsid w:val="003A5B0A"/>
    <w:rsid w:val="003A64E5"/>
    <w:rsid w:val="003A6B47"/>
    <w:rsid w:val="003A6BAC"/>
    <w:rsid w:val="003A70A4"/>
    <w:rsid w:val="003A725A"/>
    <w:rsid w:val="003A774D"/>
    <w:rsid w:val="003A7EF3"/>
    <w:rsid w:val="003B14F1"/>
    <w:rsid w:val="003B159C"/>
    <w:rsid w:val="003B1CB6"/>
    <w:rsid w:val="003B2FA9"/>
    <w:rsid w:val="003B3077"/>
    <w:rsid w:val="003B3414"/>
    <w:rsid w:val="003B369F"/>
    <w:rsid w:val="003B36A3"/>
    <w:rsid w:val="003B55DE"/>
    <w:rsid w:val="003B5A36"/>
    <w:rsid w:val="003B60AC"/>
    <w:rsid w:val="003B62CA"/>
    <w:rsid w:val="003B64BB"/>
    <w:rsid w:val="003B678B"/>
    <w:rsid w:val="003B6D8C"/>
    <w:rsid w:val="003B6F9E"/>
    <w:rsid w:val="003B7237"/>
    <w:rsid w:val="003B72B0"/>
    <w:rsid w:val="003B7FE5"/>
    <w:rsid w:val="003C02FD"/>
    <w:rsid w:val="003C070E"/>
    <w:rsid w:val="003C117F"/>
    <w:rsid w:val="003C11C8"/>
    <w:rsid w:val="003C2702"/>
    <w:rsid w:val="003C32D7"/>
    <w:rsid w:val="003C4BCF"/>
    <w:rsid w:val="003C4C33"/>
    <w:rsid w:val="003C5081"/>
    <w:rsid w:val="003C579C"/>
    <w:rsid w:val="003C6136"/>
    <w:rsid w:val="003C6AEE"/>
    <w:rsid w:val="003C7806"/>
    <w:rsid w:val="003C7C74"/>
    <w:rsid w:val="003C7E7F"/>
    <w:rsid w:val="003D109F"/>
    <w:rsid w:val="003D1417"/>
    <w:rsid w:val="003D1B12"/>
    <w:rsid w:val="003D1DE9"/>
    <w:rsid w:val="003D2478"/>
    <w:rsid w:val="003D30F7"/>
    <w:rsid w:val="003D33ED"/>
    <w:rsid w:val="003D3C45"/>
    <w:rsid w:val="003D4520"/>
    <w:rsid w:val="003D486D"/>
    <w:rsid w:val="003D5B1F"/>
    <w:rsid w:val="003D5FD3"/>
    <w:rsid w:val="003D6884"/>
    <w:rsid w:val="003E15FA"/>
    <w:rsid w:val="003E1D83"/>
    <w:rsid w:val="003E1F7D"/>
    <w:rsid w:val="003E3B01"/>
    <w:rsid w:val="003E42F3"/>
    <w:rsid w:val="003E46C4"/>
    <w:rsid w:val="003E4BC7"/>
    <w:rsid w:val="003E55E4"/>
    <w:rsid w:val="003E5C64"/>
    <w:rsid w:val="003E74E3"/>
    <w:rsid w:val="003E75D6"/>
    <w:rsid w:val="003E7638"/>
    <w:rsid w:val="003E79E9"/>
    <w:rsid w:val="003F05C7"/>
    <w:rsid w:val="003F1510"/>
    <w:rsid w:val="003F2558"/>
    <w:rsid w:val="003F2CD4"/>
    <w:rsid w:val="003F3876"/>
    <w:rsid w:val="003F4403"/>
    <w:rsid w:val="003F46A1"/>
    <w:rsid w:val="003F4FD4"/>
    <w:rsid w:val="003F501A"/>
    <w:rsid w:val="003F6BBE"/>
    <w:rsid w:val="003F6CC5"/>
    <w:rsid w:val="003F7595"/>
    <w:rsid w:val="004000E8"/>
    <w:rsid w:val="00400113"/>
    <w:rsid w:val="00400449"/>
    <w:rsid w:val="00400E50"/>
    <w:rsid w:val="00401A96"/>
    <w:rsid w:val="0040223E"/>
    <w:rsid w:val="00402E2B"/>
    <w:rsid w:val="00403246"/>
    <w:rsid w:val="0040406F"/>
    <w:rsid w:val="00404C35"/>
    <w:rsid w:val="0040512B"/>
    <w:rsid w:val="00405862"/>
    <w:rsid w:val="00405CA5"/>
    <w:rsid w:val="00406596"/>
    <w:rsid w:val="004075EA"/>
    <w:rsid w:val="00407CD3"/>
    <w:rsid w:val="00410134"/>
    <w:rsid w:val="004108D3"/>
    <w:rsid w:val="00410B72"/>
    <w:rsid w:val="00410ECF"/>
    <w:rsid w:val="00410F18"/>
    <w:rsid w:val="004119FF"/>
    <w:rsid w:val="00412044"/>
    <w:rsid w:val="0041215A"/>
    <w:rsid w:val="0041263E"/>
    <w:rsid w:val="00413AAC"/>
    <w:rsid w:val="00413E92"/>
    <w:rsid w:val="0041545A"/>
    <w:rsid w:val="00416AB3"/>
    <w:rsid w:val="00416EB9"/>
    <w:rsid w:val="004171C8"/>
    <w:rsid w:val="004172DF"/>
    <w:rsid w:val="00417A0A"/>
    <w:rsid w:val="00421105"/>
    <w:rsid w:val="004228F0"/>
    <w:rsid w:val="00422AA4"/>
    <w:rsid w:val="004232B2"/>
    <w:rsid w:val="00423A33"/>
    <w:rsid w:val="004242F4"/>
    <w:rsid w:val="0042488C"/>
    <w:rsid w:val="00425493"/>
    <w:rsid w:val="0042595C"/>
    <w:rsid w:val="00425E4D"/>
    <w:rsid w:val="00426A04"/>
    <w:rsid w:val="00427248"/>
    <w:rsid w:val="00427E30"/>
    <w:rsid w:val="004301D4"/>
    <w:rsid w:val="00432DAE"/>
    <w:rsid w:val="004333CB"/>
    <w:rsid w:val="00433B75"/>
    <w:rsid w:val="00433C3F"/>
    <w:rsid w:val="004342C1"/>
    <w:rsid w:val="00434942"/>
    <w:rsid w:val="00437447"/>
    <w:rsid w:val="00437913"/>
    <w:rsid w:val="00437C7F"/>
    <w:rsid w:val="00437D7A"/>
    <w:rsid w:val="00440E81"/>
    <w:rsid w:val="00441A92"/>
    <w:rsid w:val="00441C42"/>
    <w:rsid w:val="00441E6D"/>
    <w:rsid w:val="004431DC"/>
    <w:rsid w:val="004432F5"/>
    <w:rsid w:val="00444F56"/>
    <w:rsid w:val="00445E19"/>
    <w:rsid w:val="00446488"/>
    <w:rsid w:val="004467B3"/>
    <w:rsid w:val="00447C9F"/>
    <w:rsid w:val="00450035"/>
    <w:rsid w:val="004500DF"/>
    <w:rsid w:val="004508F8"/>
    <w:rsid w:val="0045106C"/>
    <w:rsid w:val="004511D7"/>
    <w:rsid w:val="0045157A"/>
    <w:rsid w:val="004517AA"/>
    <w:rsid w:val="004517FF"/>
    <w:rsid w:val="00452778"/>
    <w:rsid w:val="00452CAC"/>
    <w:rsid w:val="004531B0"/>
    <w:rsid w:val="0045360A"/>
    <w:rsid w:val="00453AC6"/>
    <w:rsid w:val="00454625"/>
    <w:rsid w:val="00454C7C"/>
    <w:rsid w:val="00455239"/>
    <w:rsid w:val="00455E5B"/>
    <w:rsid w:val="00456509"/>
    <w:rsid w:val="0045660F"/>
    <w:rsid w:val="00457565"/>
    <w:rsid w:val="00457B71"/>
    <w:rsid w:val="00457DFD"/>
    <w:rsid w:val="00460411"/>
    <w:rsid w:val="00460428"/>
    <w:rsid w:val="004616AA"/>
    <w:rsid w:val="0046177E"/>
    <w:rsid w:val="00462068"/>
    <w:rsid w:val="004636F9"/>
    <w:rsid w:val="00463C01"/>
    <w:rsid w:val="00464323"/>
    <w:rsid w:val="00464AA6"/>
    <w:rsid w:val="00464D29"/>
    <w:rsid w:val="004651EC"/>
    <w:rsid w:val="0046571A"/>
    <w:rsid w:val="00465C60"/>
    <w:rsid w:val="0046691B"/>
    <w:rsid w:val="004669E2"/>
    <w:rsid w:val="00467741"/>
    <w:rsid w:val="004678B3"/>
    <w:rsid w:val="00467D96"/>
    <w:rsid w:val="0047085D"/>
    <w:rsid w:val="00470C31"/>
    <w:rsid w:val="00470E6C"/>
    <w:rsid w:val="00471BE8"/>
    <w:rsid w:val="00471DDD"/>
    <w:rsid w:val="00471DE0"/>
    <w:rsid w:val="00471E01"/>
    <w:rsid w:val="00471F58"/>
    <w:rsid w:val="00472601"/>
    <w:rsid w:val="00472EF8"/>
    <w:rsid w:val="004734D0"/>
    <w:rsid w:val="00473A67"/>
    <w:rsid w:val="0047556B"/>
    <w:rsid w:val="00475F9A"/>
    <w:rsid w:val="00476AAB"/>
    <w:rsid w:val="00476E45"/>
    <w:rsid w:val="00477768"/>
    <w:rsid w:val="0047785D"/>
    <w:rsid w:val="004830AC"/>
    <w:rsid w:val="0048351B"/>
    <w:rsid w:val="00484C7D"/>
    <w:rsid w:val="00484D6E"/>
    <w:rsid w:val="00485058"/>
    <w:rsid w:val="00486018"/>
    <w:rsid w:val="0048694B"/>
    <w:rsid w:val="00486F9E"/>
    <w:rsid w:val="004871EA"/>
    <w:rsid w:val="00490F35"/>
    <w:rsid w:val="004914B5"/>
    <w:rsid w:val="00492BC5"/>
    <w:rsid w:val="00492EBD"/>
    <w:rsid w:val="004933AF"/>
    <w:rsid w:val="00493EA5"/>
    <w:rsid w:val="00494B21"/>
    <w:rsid w:val="004952B1"/>
    <w:rsid w:val="0049585B"/>
    <w:rsid w:val="004964F1"/>
    <w:rsid w:val="00496E74"/>
    <w:rsid w:val="00497B03"/>
    <w:rsid w:val="004A059C"/>
    <w:rsid w:val="004A1390"/>
    <w:rsid w:val="004A16BC"/>
    <w:rsid w:val="004A1E33"/>
    <w:rsid w:val="004A1E83"/>
    <w:rsid w:val="004A23F9"/>
    <w:rsid w:val="004A2B94"/>
    <w:rsid w:val="004A2D00"/>
    <w:rsid w:val="004A39A8"/>
    <w:rsid w:val="004A3ADA"/>
    <w:rsid w:val="004A5400"/>
    <w:rsid w:val="004A648C"/>
    <w:rsid w:val="004A6595"/>
    <w:rsid w:val="004B044E"/>
    <w:rsid w:val="004B335E"/>
    <w:rsid w:val="004B3C54"/>
    <w:rsid w:val="004B4429"/>
    <w:rsid w:val="004B4A45"/>
    <w:rsid w:val="004B5031"/>
    <w:rsid w:val="004B5B99"/>
    <w:rsid w:val="004B6F6A"/>
    <w:rsid w:val="004B7C0C"/>
    <w:rsid w:val="004B7CE5"/>
    <w:rsid w:val="004C0C10"/>
    <w:rsid w:val="004C0F67"/>
    <w:rsid w:val="004C10AF"/>
    <w:rsid w:val="004C3898"/>
    <w:rsid w:val="004C3C97"/>
    <w:rsid w:val="004C570D"/>
    <w:rsid w:val="004C7930"/>
    <w:rsid w:val="004D0054"/>
    <w:rsid w:val="004D1041"/>
    <w:rsid w:val="004D18AC"/>
    <w:rsid w:val="004D3231"/>
    <w:rsid w:val="004D36B1"/>
    <w:rsid w:val="004D73F9"/>
    <w:rsid w:val="004D7669"/>
    <w:rsid w:val="004D7EBD"/>
    <w:rsid w:val="004E16BB"/>
    <w:rsid w:val="004E2680"/>
    <w:rsid w:val="004E28F9"/>
    <w:rsid w:val="004E322D"/>
    <w:rsid w:val="004E337F"/>
    <w:rsid w:val="004E462E"/>
    <w:rsid w:val="004E46C3"/>
    <w:rsid w:val="004E4F4D"/>
    <w:rsid w:val="004E5008"/>
    <w:rsid w:val="004E56DC"/>
    <w:rsid w:val="004E65FE"/>
    <w:rsid w:val="004E76F4"/>
    <w:rsid w:val="004F0B4E"/>
    <w:rsid w:val="004F0B6C"/>
    <w:rsid w:val="004F12AE"/>
    <w:rsid w:val="004F168C"/>
    <w:rsid w:val="004F198E"/>
    <w:rsid w:val="004F1A3F"/>
    <w:rsid w:val="004F2078"/>
    <w:rsid w:val="004F2110"/>
    <w:rsid w:val="004F4A2A"/>
    <w:rsid w:val="004F4BF6"/>
    <w:rsid w:val="004F4DA3"/>
    <w:rsid w:val="004F4E4E"/>
    <w:rsid w:val="004F4FE8"/>
    <w:rsid w:val="004F6224"/>
    <w:rsid w:val="00501B24"/>
    <w:rsid w:val="00501C57"/>
    <w:rsid w:val="00502BE1"/>
    <w:rsid w:val="005032ED"/>
    <w:rsid w:val="00504E23"/>
    <w:rsid w:val="00504E39"/>
    <w:rsid w:val="005051C5"/>
    <w:rsid w:val="00505DAA"/>
    <w:rsid w:val="00505DD9"/>
    <w:rsid w:val="0050632D"/>
    <w:rsid w:val="00506557"/>
    <w:rsid w:val="0050677A"/>
    <w:rsid w:val="00506AAD"/>
    <w:rsid w:val="005108D8"/>
    <w:rsid w:val="005116F9"/>
    <w:rsid w:val="00511918"/>
    <w:rsid w:val="005121D9"/>
    <w:rsid w:val="00512545"/>
    <w:rsid w:val="005137D3"/>
    <w:rsid w:val="00513882"/>
    <w:rsid w:val="00513B34"/>
    <w:rsid w:val="00514905"/>
    <w:rsid w:val="005150CE"/>
    <w:rsid w:val="005153A7"/>
    <w:rsid w:val="005159BB"/>
    <w:rsid w:val="00516760"/>
    <w:rsid w:val="00516DCA"/>
    <w:rsid w:val="0051707B"/>
    <w:rsid w:val="00517E03"/>
    <w:rsid w:val="0052116E"/>
    <w:rsid w:val="0052164F"/>
    <w:rsid w:val="005219CF"/>
    <w:rsid w:val="00522592"/>
    <w:rsid w:val="00522BA2"/>
    <w:rsid w:val="00523578"/>
    <w:rsid w:val="005239C7"/>
    <w:rsid w:val="005266A4"/>
    <w:rsid w:val="00526E99"/>
    <w:rsid w:val="00526ECA"/>
    <w:rsid w:val="00527742"/>
    <w:rsid w:val="00530895"/>
    <w:rsid w:val="005312AB"/>
    <w:rsid w:val="00531C32"/>
    <w:rsid w:val="00533002"/>
    <w:rsid w:val="00534A4A"/>
    <w:rsid w:val="00534B59"/>
    <w:rsid w:val="005359B5"/>
    <w:rsid w:val="00535B88"/>
    <w:rsid w:val="00536759"/>
    <w:rsid w:val="00536A43"/>
    <w:rsid w:val="00536D13"/>
    <w:rsid w:val="00537C62"/>
    <w:rsid w:val="005411B7"/>
    <w:rsid w:val="005412C2"/>
    <w:rsid w:val="00541900"/>
    <w:rsid w:val="0054235D"/>
    <w:rsid w:val="00542BD2"/>
    <w:rsid w:val="005434A8"/>
    <w:rsid w:val="005435E9"/>
    <w:rsid w:val="00544034"/>
    <w:rsid w:val="00544980"/>
    <w:rsid w:val="00545F92"/>
    <w:rsid w:val="0054613C"/>
    <w:rsid w:val="00546374"/>
    <w:rsid w:val="00546970"/>
    <w:rsid w:val="00546C60"/>
    <w:rsid w:val="00547918"/>
    <w:rsid w:val="00550B0C"/>
    <w:rsid w:val="005512EA"/>
    <w:rsid w:val="00551A99"/>
    <w:rsid w:val="00551C7E"/>
    <w:rsid w:val="00552858"/>
    <w:rsid w:val="00552BA1"/>
    <w:rsid w:val="0055345D"/>
    <w:rsid w:val="00553A92"/>
    <w:rsid w:val="00553BD3"/>
    <w:rsid w:val="00554E19"/>
    <w:rsid w:val="00555E40"/>
    <w:rsid w:val="00556294"/>
    <w:rsid w:val="00557606"/>
    <w:rsid w:val="00557FF6"/>
    <w:rsid w:val="005606F5"/>
    <w:rsid w:val="0056121F"/>
    <w:rsid w:val="0056208A"/>
    <w:rsid w:val="00562563"/>
    <w:rsid w:val="005626F0"/>
    <w:rsid w:val="0056318C"/>
    <w:rsid w:val="00563A71"/>
    <w:rsid w:val="00563A8F"/>
    <w:rsid w:val="00564380"/>
    <w:rsid w:val="00564EE0"/>
    <w:rsid w:val="00565968"/>
    <w:rsid w:val="00566F6A"/>
    <w:rsid w:val="00570D29"/>
    <w:rsid w:val="005718C6"/>
    <w:rsid w:val="00572313"/>
    <w:rsid w:val="005723B5"/>
    <w:rsid w:val="00572505"/>
    <w:rsid w:val="005750D6"/>
    <w:rsid w:val="005757B1"/>
    <w:rsid w:val="00577399"/>
    <w:rsid w:val="005808C3"/>
    <w:rsid w:val="00580D46"/>
    <w:rsid w:val="00581017"/>
    <w:rsid w:val="005814A3"/>
    <w:rsid w:val="005819E4"/>
    <w:rsid w:val="00581B9A"/>
    <w:rsid w:val="0058234D"/>
    <w:rsid w:val="0058250D"/>
    <w:rsid w:val="00582809"/>
    <w:rsid w:val="00584CC9"/>
    <w:rsid w:val="00586940"/>
    <w:rsid w:val="005874CA"/>
    <w:rsid w:val="0058798C"/>
    <w:rsid w:val="00587C09"/>
    <w:rsid w:val="005900FA"/>
    <w:rsid w:val="005914E1"/>
    <w:rsid w:val="005918F5"/>
    <w:rsid w:val="005924DE"/>
    <w:rsid w:val="005935A4"/>
    <w:rsid w:val="005936C1"/>
    <w:rsid w:val="00593AF9"/>
    <w:rsid w:val="005948C2"/>
    <w:rsid w:val="005955CA"/>
    <w:rsid w:val="00595AD9"/>
    <w:rsid w:val="00595DCA"/>
    <w:rsid w:val="00596950"/>
    <w:rsid w:val="0059716C"/>
    <w:rsid w:val="0059779B"/>
    <w:rsid w:val="00597DCE"/>
    <w:rsid w:val="00597EC4"/>
    <w:rsid w:val="005A0078"/>
    <w:rsid w:val="005A11DB"/>
    <w:rsid w:val="005A209A"/>
    <w:rsid w:val="005A2193"/>
    <w:rsid w:val="005A3446"/>
    <w:rsid w:val="005A364F"/>
    <w:rsid w:val="005A3D9D"/>
    <w:rsid w:val="005A41C4"/>
    <w:rsid w:val="005A5864"/>
    <w:rsid w:val="005A6371"/>
    <w:rsid w:val="005A662D"/>
    <w:rsid w:val="005B00F4"/>
    <w:rsid w:val="005B1409"/>
    <w:rsid w:val="005B1601"/>
    <w:rsid w:val="005B35D7"/>
    <w:rsid w:val="005B392A"/>
    <w:rsid w:val="005B3AA3"/>
    <w:rsid w:val="005B3C89"/>
    <w:rsid w:val="005B4919"/>
    <w:rsid w:val="005B546B"/>
    <w:rsid w:val="005B57BF"/>
    <w:rsid w:val="005B691F"/>
    <w:rsid w:val="005B6F83"/>
    <w:rsid w:val="005B7726"/>
    <w:rsid w:val="005B7841"/>
    <w:rsid w:val="005C022A"/>
    <w:rsid w:val="005C02AA"/>
    <w:rsid w:val="005C08F1"/>
    <w:rsid w:val="005C0C1C"/>
    <w:rsid w:val="005C1141"/>
    <w:rsid w:val="005C17A9"/>
    <w:rsid w:val="005C2D66"/>
    <w:rsid w:val="005C3B4D"/>
    <w:rsid w:val="005C4499"/>
    <w:rsid w:val="005C4978"/>
    <w:rsid w:val="005C598E"/>
    <w:rsid w:val="005C74FB"/>
    <w:rsid w:val="005C7A25"/>
    <w:rsid w:val="005C7D0D"/>
    <w:rsid w:val="005C7F6B"/>
    <w:rsid w:val="005D00F5"/>
    <w:rsid w:val="005D06FA"/>
    <w:rsid w:val="005D093D"/>
    <w:rsid w:val="005D0B89"/>
    <w:rsid w:val="005D1602"/>
    <w:rsid w:val="005D18A0"/>
    <w:rsid w:val="005D3670"/>
    <w:rsid w:val="005D4F64"/>
    <w:rsid w:val="005D5819"/>
    <w:rsid w:val="005D62C1"/>
    <w:rsid w:val="005D6AF4"/>
    <w:rsid w:val="005D7564"/>
    <w:rsid w:val="005E03E8"/>
    <w:rsid w:val="005E0C01"/>
    <w:rsid w:val="005E22BB"/>
    <w:rsid w:val="005E33AA"/>
    <w:rsid w:val="005E348E"/>
    <w:rsid w:val="005E385F"/>
    <w:rsid w:val="005E477E"/>
    <w:rsid w:val="005E4CBC"/>
    <w:rsid w:val="005E510E"/>
    <w:rsid w:val="005E54C4"/>
    <w:rsid w:val="005E5B81"/>
    <w:rsid w:val="005E5C84"/>
    <w:rsid w:val="005E70AC"/>
    <w:rsid w:val="005E70B4"/>
    <w:rsid w:val="005E7FD1"/>
    <w:rsid w:val="005F0A89"/>
    <w:rsid w:val="005F1473"/>
    <w:rsid w:val="005F1B3F"/>
    <w:rsid w:val="005F2CB1"/>
    <w:rsid w:val="005F3025"/>
    <w:rsid w:val="005F319B"/>
    <w:rsid w:val="005F35A8"/>
    <w:rsid w:val="005F50A6"/>
    <w:rsid w:val="005F529E"/>
    <w:rsid w:val="005F5351"/>
    <w:rsid w:val="005F5545"/>
    <w:rsid w:val="005F5D69"/>
    <w:rsid w:val="005F6064"/>
    <w:rsid w:val="005F618C"/>
    <w:rsid w:val="005F70BD"/>
    <w:rsid w:val="005F742B"/>
    <w:rsid w:val="005F7493"/>
    <w:rsid w:val="006001FF"/>
    <w:rsid w:val="00600FB3"/>
    <w:rsid w:val="006015B4"/>
    <w:rsid w:val="00601FB9"/>
    <w:rsid w:val="0060283C"/>
    <w:rsid w:val="006049FF"/>
    <w:rsid w:val="00604F14"/>
    <w:rsid w:val="00607B22"/>
    <w:rsid w:val="0061021B"/>
    <w:rsid w:val="00611137"/>
    <w:rsid w:val="0061184E"/>
    <w:rsid w:val="00611B83"/>
    <w:rsid w:val="0061231E"/>
    <w:rsid w:val="0061256E"/>
    <w:rsid w:val="00612B61"/>
    <w:rsid w:val="00612C27"/>
    <w:rsid w:val="00613257"/>
    <w:rsid w:val="006154C0"/>
    <w:rsid w:val="006159CA"/>
    <w:rsid w:val="00616F4C"/>
    <w:rsid w:val="00617546"/>
    <w:rsid w:val="0061786E"/>
    <w:rsid w:val="00620A71"/>
    <w:rsid w:val="00620BAF"/>
    <w:rsid w:val="00620D80"/>
    <w:rsid w:val="006234A6"/>
    <w:rsid w:val="006238F9"/>
    <w:rsid w:val="0062505A"/>
    <w:rsid w:val="00625AAD"/>
    <w:rsid w:val="0062636A"/>
    <w:rsid w:val="00627ACF"/>
    <w:rsid w:val="00630001"/>
    <w:rsid w:val="0063043D"/>
    <w:rsid w:val="006311B3"/>
    <w:rsid w:val="006314EA"/>
    <w:rsid w:val="00631D01"/>
    <w:rsid w:val="006320E0"/>
    <w:rsid w:val="00632833"/>
    <w:rsid w:val="0063284C"/>
    <w:rsid w:val="00633070"/>
    <w:rsid w:val="0063343A"/>
    <w:rsid w:val="00633674"/>
    <w:rsid w:val="00633B7F"/>
    <w:rsid w:val="00633D4D"/>
    <w:rsid w:val="00634ED6"/>
    <w:rsid w:val="00635AAD"/>
    <w:rsid w:val="00636398"/>
    <w:rsid w:val="006368D3"/>
    <w:rsid w:val="00636E26"/>
    <w:rsid w:val="00636F1F"/>
    <w:rsid w:val="00637019"/>
    <w:rsid w:val="006377EC"/>
    <w:rsid w:val="006378E2"/>
    <w:rsid w:val="00637B59"/>
    <w:rsid w:val="006407A7"/>
    <w:rsid w:val="00640BD0"/>
    <w:rsid w:val="0064151F"/>
    <w:rsid w:val="00641533"/>
    <w:rsid w:val="00641C55"/>
    <w:rsid w:val="0064208D"/>
    <w:rsid w:val="00643475"/>
    <w:rsid w:val="0064396A"/>
    <w:rsid w:val="00644CF6"/>
    <w:rsid w:val="00645586"/>
    <w:rsid w:val="0064624E"/>
    <w:rsid w:val="0064682E"/>
    <w:rsid w:val="00646F2A"/>
    <w:rsid w:val="0065092B"/>
    <w:rsid w:val="00650AB9"/>
    <w:rsid w:val="00651147"/>
    <w:rsid w:val="00651440"/>
    <w:rsid w:val="00651636"/>
    <w:rsid w:val="0065194B"/>
    <w:rsid w:val="00651D49"/>
    <w:rsid w:val="00653232"/>
    <w:rsid w:val="00655733"/>
    <w:rsid w:val="00655ACD"/>
    <w:rsid w:val="00656A92"/>
    <w:rsid w:val="00656DDE"/>
    <w:rsid w:val="0066011D"/>
    <w:rsid w:val="006606EC"/>
    <w:rsid w:val="006607C0"/>
    <w:rsid w:val="006613A6"/>
    <w:rsid w:val="00661972"/>
    <w:rsid w:val="006620A0"/>
    <w:rsid w:val="006627A2"/>
    <w:rsid w:val="006634E6"/>
    <w:rsid w:val="006639D7"/>
    <w:rsid w:val="006646DC"/>
    <w:rsid w:val="00665408"/>
    <w:rsid w:val="006655EE"/>
    <w:rsid w:val="006657FA"/>
    <w:rsid w:val="00666E57"/>
    <w:rsid w:val="00667620"/>
    <w:rsid w:val="00667EE7"/>
    <w:rsid w:val="00670922"/>
    <w:rsid w:val="00670BE1"/>
    <w:rsid w:val="00670DEA"/>
    <w:rsid w:val="00671B66"/>
    <w:rsid w:val="0067218F"/>
    <w:rsid w:val="00672F55"/>
    <w:rsid w:val="006741F2"/>
    <w:rsid w:val="00674CC3"/>
    <w:rsid w:val="00675C72"/>
    <w:rsid w:val="006769B6"/>
    <w:rsid w:val="00676E02"/>
    <w:rsid w:val="006771F9"/>
    <w:rsid w:val="006776D7"/>
    <w:rsid w:val="00677BBB"/>
    <w:rsid w:val="00680103"/>
    <w:rsid w:val="00681003"/>
    <w:rsid w:val="006817C9"/>
    <w:rsid w:val="00681A2E"/>
    <w:rsid w:val="006821FD"/>
    <w:rsid w:val="0068272D"/>
    <w:rsid w:val="00682903"/>
    <w:rsid w:val="00682BA2"/>
    <w:rsid w:val="0068380C"/>
    <w:rsid w:val="00683AB8"/>
    <w:rsid w:val="00683ECE"/>
    <w:rsid w:val="00684055"/>
    <w:rsid w:val="006845D2"/>
    <w:rsid w:val="006848C2"/>
    <w:rsid w:val="00684BAE"/>
    <w:rsid w:val="00684BF9"/>
    <w:rsid w:val="0068501A"/>
    <w:rsid w:val="0068507A"/>
    <w:rsid w:val="00685BC7"/>
    <w:rsid w:val="00686082"/>
    <w:rsid w:val="0068646B"/>
    <w:rsid w:val="00686CA0"/>
    <w:rsid w:val="0069027E"/>
    <w:rsid w:val="00690D5B"/>
    <w:rsid w:val="00690EDA"/>
    <w:rsid w:val="00691710"/>
    <w:rsid w:val="0069240D"/>
    <w:rsid w:val="00692424"/>
    <w:rsid w:val="00692948"/>
    <w:rsid w:val="0069317F"/>
    <w:rsid w:val="00693788"/>
    <w:rsid w:val="00693E16"/>
    <w:rsid w:val="0069476E"/>
    <w:rsid w:val="00694B2E"/>
    <w:rsid w:val="006957A1"/>
    <w:rsid w:val="00695DF3"/>
    <w:rsid w:val="00695FC2"/>
    <w:rsid w:val="00696949"/>
    <w:rsid w:val="00696C4B"/>
    <w:rsid w:val="00697052"/>
    <w:rsid w:val="00697FE6"/>
    <w:rsid w:val="006A0363"/>
    <w:rsid w:val="006A0B6A"/>
    <w:rsid w:val="006A0C0D"/>
    <w:rsid w:val="006A2E93"/>
    <w:rsid w:val="006A3ED9"/>
    <w:rsid w:val="006A46FB"/>
    <w:rsid w:val="006A4C62"/>
    <w:rsid w:val="006A5BF6"/>
    <w:rsid w:val="006A5E28"/>
    <w:rsid w:val="006A697B"/>
    <w:rsid w:val="006A711D"/>
    <w:rsid w:val="006A7AFF"/>
    <w:rsid w:val="006A7C2D"/>
    <w:rsid w:val="006B06C5"/>
    <w:rsid w:val="006B1816"/>
    <w:rsid w:val="006B2099"/>
    <w:rsid w:val="006B2B92"/>
    <w:rsid w:val="006B3530"/>
    <w:rsid w:val="006B3CAC"/>
    <w:rsid w:val="006B4143"/>
    <w:rsid w:val="006B4BD0"/>
    <w:rsid w:val="006B50CF"/>
    <w:rsid w:val="006B5327"/>
    <w:rsid w:val="006B5ADF"/>
    <w:rsid w:val="006B5F9C"/>
    <w:rsid w:val="006B6E44"/>
    <w:rsid w:val="006C03B8"/>
    <w:rsid w:val="006C4628"/>
    <w:rsid w:val="006C48F0"/>
    <w:rsid w:val="006C595D"/>
    <w:rsid w:val="006C5B71"/>
    <w:rsid w:val="006C5EC9"/>
    <w:rsid w:val="006C6059"/>
    <w:rsid w:val="006C6832"/>
    <w:rsid w:val="006C7522"/>
    <w:rsid w:val="006C7FEF"/>
    <w:rsid w:val="006D0A36"/>
    <w:rsid w:val="006D0D02"/>
    <w:rsid w:val="006D2228"/>
    <w:rsid w:val="006D25A1"/>
    <w:rsid w:val="006D3A73"/>
    <w:rsid w:val="006D44B8"/>
    <w:rsid w:val="006D51F7"/>
    <w:rsid w:val="006D664D"/>
    <w:rsid w:val="006D6DC4"/>
    <w:rsid w:val="006D6F08"/>
    <w:rsid w:val="006D719D"/>
    <w:rsid w:val="006D7F4B"/>
    <w:rsid w:val="006E062C"/>
    <w:rsid w:val="006E07D6"/>
    <w:rsid w:val="006E1C82"/>
    <w:rsid w:val="006E27D4"/>
    <w:rsid w:val="006E28B7"/>
    <w:rsid w:val="006E2A9B"/>
    <w:rsid w:val="006E3310"/>
    <w:rsid w:val="006E38D0"/>
    <w:rsid w:val="006E3A24"/>
    <w:rsid w:val="006E3D98"/>
    <w:rsid w:val="006E3E98"/>
    <w:rsid w:val="006E41B3"/>
    <w:rsid w:val="006E42AB"/>
    <w:rsid w:val="006E49A9"/>
    <w:rsid w:val="006E4E39"/>
    <w:rsid w:val="006E565E"/>
    <w:rsid w:val="006E56AD"/>
    <w:rsid w:val="006E5A04"/>
    <w:rsid w:val="006E6126"/>
    <w:rsid w:val="006E6431"/>
    <w:rsid w:val="006E673D"/>
    <w:rsid w:val="006E6A94"/>
    <w:rsid w:val="006E70BC"/>
    <w:rsid w:val="006E71B9"/>
    <w:rsid w:val="006E7D3B"/>
    <w:rsid w:val="006F1B70"/>
    <w:rsid w:val="006F1FF2"/>
    <w:rsid w:val="006F2BF3"/>
    <w:rsid w:val="006F2DB7"/>
    <w:rsid w:val="006F341D"/>
    <w:rsid w:val="006F397C"/>
    <w:rsid w:val="006F3C68"/>
    <w:rsid w:val="006F3CDE"/>
    <w:rsid w:val="006F3DFE"/>
    <w:rsid w:val="006F4375"/>
    <w:rsid w:val="006F54E7"/>
    <w:rsid w:val="006F5886"/>
    <w:rsid w:val="006F58D4"/>
    <w:rsid w:val="006F6582"/>
    <w:rsid w:val="006F6F49"/>
    <w:rsid w:val="006F77E2"/>
    <w:rsid w:val="006F7F01"/>
    <w:rsid w:val="007001C6"/>
    <w:rsid w:val="00700337"/>
    <w:rsid w:val="0070076F"/>
    <w:rsid w:val="007009D6"/>
    <w:rsid w:val="00700D8E"/>
    <w:rsid w:val="0070202E"/>
    <w:rsid w:val="00702405"/>
    <w:rsid w:val="00702754"/>
    <w:rsid w:val="0070321B"/>
    <w:rsid w:val="0070346E"/>
    <w:rsid w:val="00703E63"/>
    <w:rsid w:val="00704EDB"/>
    <w:rsid w:val="00705708"/>
    <w:rsid w:val="0070577D"/>
    <w:rsid w:val="00705897"/>
    <w:rsid w:val="00705FAF"/>
    <w:rsid w:val="00706101"/>
    <w:rsid w:val="007061A6"/>
    <w:rsid w:val="00706373"/>
    <w:rsid w:val="00706B05"/>
    <w:rsid w:val="00707072"/>
    <w:rsid w:val="00707D61"/>
    <w:rsid w:val="00707E7F"/>
    <w:rsid w:val="007102DC"/>
    <w:rsid w:val="00711064"/>
    <w:rsid w:val="00712287"/>
    <w:rsid w:val="00712772"/>
    <w:rsid w:val="00712945"/>
    <w:rsid w:val="007144D7"/>
    <w:rsid w:val="007148D3"/>
    <w:rsid w:val="00715B9A"/>
    <w:rsid w:val="00715D2A"/>
    <w:rsid w:val="007165F2"/>
    <w:rsid w:val="00716A45"/>
    <w:rsid w:val="00716BFD"/>
    <w:rsid w:val="00716E76"/>
    <w:rsid w:val="0071768E"/>
    <w:rsid w:val="00723498"/>
    <w:rsid w:val="00724C93"/>
    <w:rsid w:val="00724FCB"/>
    <w:rsid w:val="00725512"/>
    <w:rsid w:val="007257D0"/>
    <w:rsid w:val="00725E88"/>
    <w:rsid w:val="00726C05"/>
    <w:rsid w:val="00726E3C"/>
    <w:rsid w:val="00726EA6"/>
    <w:rsid w:val="00727208"/>
    <w:rsid w:val="00727680"/>
    <w:rsid w:val="0073035B"/>
    <w:rsid w:val="00730FAF"/>
    <w:rsid w:val="007310ED"/>
    <w:rsid w:val="00731689"/>
    <w:rsid w:val="00731FB2"/>
    <w:rsid w:val="00732C81"/>
    <w:rsid w:val="00732E27"/>
    <w:rsid w:val="007333EB"/>
    <w:rsid w:val="00733A2C"/>
    <w:rsid w:val="0073414A"/>
    <w:rsid w:val="007348B1"/>
    <w:rsid w:val="00734EC1"/>
    <w:rsid w:val="00735AE4"/>
    <w:rsid w:val="007362A6"/>
    <w:rsid w:val="00736D7D"/>
    <w:rsid w:val="00737B7F"/>
    <w:rsid w:val="007408DA"/>
    <w:rsid w:val="00740E58"/>
    <w:rsid w:val="00740F0C"/>
    <w:rsid w:val="0074271D"/>
    <w:rsid w:val="007435A5"/>
    <w:rsid w:val="00743E23"/>
    <w:rsid w:val="007445A0"/>
    <w:rsid w:val="0074524B"/>
    <w:rsid w:val="00746125"/>
    <w:rsid w:val="007468CB"/>
    <w:rsid w:val="007474C7"/>
    <w:rsid w:val="00747D8B"/>
    <w:rsid w:val="00750529"/>
    <w:rsid w:val="00750DC3"/>
    <w:rsid w:val="00751228"/>
    <w:rsid w:val="007524FD"/>
    <w:rsid w:val="00752E21"/>
    <w:rsid w:val="00753095"/>
    <w:rsid w:val="00754B06"/>
    <w:rsid w:val="00754DEB"/>
    <w:rsid w:val="00756293"/>
    <w:rsid w:val="007571E1"/>
    <w:rsid w:val="00757A16"/>
    <w:rsid w:val="007604B2"/>
    <w:rsid w:val="007619BE"/>
    <w:rsid w:val="00761C9F"/>
    <w:rsid w:val="00761F49"/>
    <w:rsid w:val="007626B2"/>
    <w:rsid w:val="00762B2A"/>
    <w:rsid w:val="00762B44"/>
    <w:rsid w:val="007641C9"/>
    <w:rsid w:val="00764BDE"/>
    <w:rsid w:val="00765281"/>
    <w:rsid w:val="007664DD"/>
    <w:rsid w:val="007669AD"/>
    <w:rsid w:val="00766BAD"/>
    <w:rsid w:val="007678F9"/>
    <w:rsid w:val="0077018D"/>
    <w:rsid w:val="00770F97"/>
    <w:rsid w:val="007718FE"/>
    <w:rsid w:val="0077277D"/>
    <w:rsid w:val="007729A2"/>
    <w:rsid w:val="007732FF"/>
    <w:rsid w:val="007733DD"/>
    <w:rsid w:val="00773CBE"/>
    <w:rsid w:val="00773F36"/>
    <w:rsid w:val="0077467A"/>
    <w:rsid w:val="00774C3A"/>
    <w:rsid w:val="007755F2"/>
    <w:rsid w:val="00775687"/>
    <w:rsid w:val="00775876"/>
    <w:rsid w:val="00776410"/>
    <w:rsid w:val="00776811"/>
    <w:rsid w:val="00776871"/>
    <w:rsid w:val="00776971"/>
    <w:rsid w:val="00777662"/>
    <w:rsid w:val="00777E77"/>
    <w:rsid w:val="00780A80"/>
    <w:rsid w:val="00780ADF"/>
    <w:rsid w:val="00781045"/>
    <w:rsid w:val="007812D4"/>
    <w:rsid w:val="0078145E"/>
    <w:rsid w:val="0078177E"/>
    <w:rsid w:val="007817C7"/>
    <w:rsid w:val="00781BA6"/>
    <w:rsid w:val="00781F05"/>
    <w:rsid w:val="0078304C"/>
    <w:rsid w:val="00783673"/>
    <w:rsid w:val="00783C38"/>
    <w:rsid w:val="00784AFF"/>
    <w:rsid w:val="00784F6B"/>
    <w:rsid w:val="00785490"/>
    <w:rsid w:val="00785BFD"/>
    <w:rsid w:val="007871C4"/>
    <w:rsid w:val="0078725B"/>
    <w:rsid w:val="00787B0E"/>
    <w:rsid w:val="00787DDC"/>
    <w:rsid w:val="007925EA"/>
    <w:rsid w:val="00792A77"/>
    <w:rsid w:val="007930A9"/>
    <w:rsid w:val="00793404"/>
    <w:rsid w:val="00793CD8"/>
    <w:rsid w:val="00794817"/>
    <w:rsid w:val="0079485D"/>
    <w:rsid w:val="00794DCE"/>
    <w:rsid w:val="00795C71"/>
    <w:rsid w:val="00795C92"/>
    <w:rsid w:val="00795DF7"/>
    <w:rsid w:val="00796231"/>
    <w:rsid w:val="00796FFD"/>
    <w:rsid w:val="00797F12"/>
    <w:rsid w:val="007A030D"/>
    <w:rsid w:val="007A076B"/>
    <w:rsid w:val="007A0E7B"/>
    <w:rsid w:val="007A1CB3"/>
    <w:rsid w:val="007A2EE1"/>
    <w:rsid w:val="007A306F"/>
    <w:rsid w:val="007A41EA"/>
    <w:rsid w:val="007A43A6"/>
    <w:rsid w:val="007A4A69"/>
    <w:rsid w:val="007A4F53"/>
    <w:rsid w:val="007A58A6"/>
    <w:rsid w:val="007A5ADC"/>
    <w:rsid w:val="007A5D7A"/>
    <w:rsid w:val="007A60CC"/>
    <w:rsid w:val="007B1D53"/>
    <w:rsid w:val="007B24F1"/>
    <w:rsid w:val="007B2CB4"/>
    <w:rsid w:val="007B368A"/>
    <w:rsid w:val="007B39E1"/>
    <w:rsid w:val="007B3D2D"/>
    <w:rsid w:val="007B3FD6"/>
    <w:rsid w:val="007B4464"/>
    <w:rsid w:val="007B45E4"/>
    <w:rsid w:val="007B50AE"/>
    <w:rsid w:val="007B51DF"/>
    <w:rsid w:val="007B5706"/>
    <w:rsid w:val="007B5A07"/>
    <w:rsid w:val="007B619D"/>
    <w:rsid w:val="007B692C"/>
    <w:rsid w:val="007B7514"/>
    <w:rsid w:val="007C05DD"/>
    <w:rsid w:val="007C0E06"/>
    <w:rsid w:val="007C1A70"/>
    <w:rsid w:val="007C1BB7"/>
    <w:rsid w:val="007C3D18"/>
    <w:rsid w:val="007C4208"/>
    <w:rsid w:val="007C5D82"/>
    <w:rsid w:val="007C60BF"/>
    <w:rsid w:val="007C627E"/>
    <w:rsid w:val="007C6A07"/>
    <w:rsid w:val="007C6E89"/>
    <w:rsid w:val="007C75A1"/>
    <w:rsid w:val="007C77A2"/>
    <w:rsid w:val="007C77A5"/>
    <w:rsid w:val="007C7C38"/>
    <w:rsid w:val="007D04E5"/>
    <w:rsid w:val="007D173F"/>
    <w:rsid w:val="007D2550"/>
    <w:rsid w:val="007D2ECE"/>
    <w:rsid w:val="007D4C25"/>
    <w:rsid w:val="007D4F39"/>
    <w:rsid w:val="007D51B8"/>
    <w:rsid w:val="007D5901"/>
    <w:rsid w:val="007D66CA"/>
    <w:rsid w:val="007D67A6"/>
    <w:rsid w:val="007D7526"/>
    <w:rsid w:val="007D7914"/>
    <w:rsid w:val="007D7E5B"/>
    <w:rsid w:val="007D7F41"/>
    <w:rsid w:val="007E0704"/>
    <w:rsid w:val="007E11F0"/>
    <w:rsid w:val="007E168F"/>
    <w:rsid w:val="007E1D90"/>
    <w:rsid w:val="007E4610"/>
    <w:rsid w:val="007E4715"/>
    <w:rsid w:val="007E484E"/>
    <w:rsid w:val="007E505B"/>
    <w:rsid w:val="007E646E"/>
    <w:rsid w:val="007E7091"/>
    <w:rsid w:val="007E7B02"/>
    <w:rsid w:val="007E7ECE"/>
    <w:rsid w:val="007F0B5A"/>
    <w:rsid w:val="007F15CC"/>
    <w:rsid w:val="007F22F7"/>
    <w:rsid w:val="007F37AE"/>
    <w:rsid w:val="007F6487"/>
    <w:rsid w:val="007F64BB"/>
    <w:rsid w:val="00800309"/>
    <w:rsid w:val="008017BB"/>
    <w:rsid w:val="00801A00"/>
    <w:rsid w:val="00801ACF"/>
    <w:rsid w:val="00801C92"/>
    <w:rsid w:val="00802B94"/>
    <w:rsid w:val="00802F9A"/>
    <w:rsid w:val="008031A4"/>
    <w:rsid w:val="00803279"/>
    <w:rsid w:val="00803FAE"/>
    <w:rsid w:val="008048CF"/>
    <w:rsid w:val="00804BC6"/>
    <w:rsid w:val="008052B2"/>
    <w:rsid w:val="0080605F"/>
    <w:rsid w:val="0080641A"/>
    <w:rsid w:val="00807786"/>
    <w:rsid w:val="00811C55"/>
    <w:rsid w:val="00811FCB"/>
    <w:rsid w:val="0081326B"/>
    <w:rsid w:val="00813E75"/>
    <w:rsid w:val="00813F32"/>
    <w:rsid w:val="008148D5"/>
    <w:rsid w:val="00815321"/>
    <w:rsid w:val="008158D6"/>
    <w:rsid w:val="00817196"/>
    <w:rsid w:val="0081751B"/>
    <w:rsid w:val="00817BC4"/>
    <w:rsid w:val="00817E91"/>
    <w:rsid w:val="00817F2F"/>
    <w:rsid w:val="00820102"/>
    <w:rsid w:val="00820D30"/>
    <w:rsid w:val="00821C2B"/>
    <w:rsid w:val="008222EE"/>
    <w:rsid w:val="008235DB"/>
    <w:rsid w:val="00823B32"/>
    <w:rsid w:val="008240A3"/>
    <w:rsid w:val="008245F3"/>
    <w:rsid w:val="00824AB4"/>
    <w:rsid w:val="0082508F"/>
    <w:rsid w:val="00825C42"/>
    <w:rsid w:val="00825D25"/>
    <w:rsid w:val="00825D7C"/>
    <w:rsid w:val="00827313"/>
    <w:rsid w:val="00827D6F"/>
    <w:rsid w:val="00831238"/>
    <w:rsid w:val="0083134C"/>
    <w:rsid w:val="00833F37"/>
    <w:rsid w:val="00833F83"/>
    <w:rsid w:val="00835E1C"/>
    <w:rsid w:val="00835EF5"/>
    <w:rsid w:val="00836E12"/>
    <w:rsid w:val="00836FC4"/>
    <w:rsid w:val="008376AC"/>
    <w:rsid w:val="00837BD4"/>
    <w:rsid w:val="008402A3"/>
    <w:rsid w:val="008409F6"/>
    <w:rsid w:val="0084122B"/>
    <w:rsid w:val="00841DB4"/>
    <w:rsid w:val="008422F5"/>
    <w:rsid w:val="0084252B"/>
    <w:rsid w:val="008438CF"/>
    <w:rsid w:val="008444E8"/>
    <w:rsid w:val="0084450D"/>
    <w:rsid w:val="0084468A"/>
    <w:rsid w:val="00844E80"/>
    <w:rsid w:val="00846396"/>
    <w:rsid w:val="00846FE7"/>
    <w:rsid w:val="008478F9"/>
    <w:rsid w:val="00847E11"/>
    <w:rsid w:val="00850627"/>
    <w:rsid w:val="00850EBB"/>
    <w:rsid w:val="00851649"/>
    <w:rsid w:val="00852D04"/>
    <w:rsid w:val="00854CE1"/>
    <w:rsid w:val="00855904"/>
    <w:rsid w:val="00855ED3"/>
    <w:rsid w:val="00856911"/>
    <w:rsid w:val="00857054"/>
    <w:rsid w:val="008570FE"/>
    <w:rsid w:val="008572FD"/>
    <w:rsid w:val="00857EF2"/>
    <w:rsid w:val="0086200C"/>
    <w:rsid w:val="008626AB"/>
    <w:rsid w:val="00864140"/>
    <w:rsid w:val="008645AA"/>
    <w:rsid w:val="00864885"/>
    <w:rsid w:val="00864BD4"/>
    <w:rsid w:val="00866E1D"/>
    <w:rsid w:val="0086707C"/>
    <w:rsid w:val="008676AD"/>
    <w:rsid w:val="008677FD"/>
    <w:rsid w:val="008706D4"/>
    <w:rsid w:val="008709B7"/>
    <w:rsid w:val="00870B6F"/>
    <w:rsid w:val="00870F8A"/>
    <w:rsid w:val="008719A4"/>
    <w:rsid w:val="00871D23"/>
    <w:rsid w:val="00871F1C"/>
    <w:rsid w:val="00873288"/>
    <w:rsid w:val="008737FF"/>
    <w:rsid w:val="00874312"/>
    <w:rsid w:val="0087437C"/>
    <w:rsid w:val="0087529D"/>
    <w:rsid w:val="00875CD7"/>
    <w:rsid w:val="00876021"/>
    <w:rsid w:val="00876B4D"/>
    <w:rsid w:val="00876B75"/>
    <w:rsid w:val="00877F18"/>
    <w:rsid w:val="0088127F"/>
    <w:rsid w:val="00881B6E"/>
    <w:rsid w:val="008824C9"/>
    <w:rsid w:val="00882FC2"/>
    <w:rsid w:val="008862B5"/>
    <w:rsid w:val="00886408"/>
    <w:rsid w:val="008870A3"/>
    <w:rsid w:val="00887B38"/>
    <w:rsid w:val="0089138A"/>
    <w:rsid w:val="00891BB5"/>
    <w:rsid w:val="00891F54"/>
    <w:rsid w:val="00891F7C"/>
    <w:rsid w:val="0089220C"/>
    <w:rsid w:val="008930F3"/>
    <w:rsid w:val="008931AF"/>
    <w:rsid w:val="0089386B"/>
    <w:rsid w:val="008941E3"/>
    <w:rsid w:val="00894A88"/>
    <w:rsid w:val="00895386"/>
    <w:rsid w:val="00895540"/>
    <w:rsid w:val="00895883"/>
    <w:rsid w:val="008961F3"/>
    <w:rsid w:val="00896595"/>
    <w:rsid w:val="00897435"/>
    <w:rsid w:val="008978A9"/>
    <w:rsid w:val="008A1996"/>
    <w:rsid w:val="008A19A7"/>
    <w:rsid w:val="008A21FF"/>
    <w:rsid w:val="008A2CE2"/>
    <w:rsid w:val="008A30AC"/>
    <w:rsid w:val="008A31A8"/>
    <w:rsid w:val="008A44B8"/>
    <w:rsid w:val="008A51A8"/>
    <w:rsid w:val="008A54C7"/>
    <w:rsid w:val="008A6253"/>
    <w:rsid w:val="008A6729"/>
    <w:rsid w:val="008A6879"/>
    <w:rsid w:val="008A77D8"/>
    <w:rsid w:val="008A7828"/>
    <w:rsid w:val="008B0483"/>
    <w:rsid w:val="008B082C"/>
    <w:rsid w:val="008B120C"/>
    <w:rsid w:val="008B1373"/>
    <w:rsid w:val="008B1661"/>
    <w:rsid w:val="008B1FB7"/>
    <w:rsid w:val="008B22A2"/>
    <w:rsid w:val="008B5010"/>
    <w:rsid w:val="008B5017"/>
    <w:rsid w:val="008B51A0"/>
    <w:rsid w:val="008B592A"/>
    <w:rsid w:val="008B5AEC"/>
    <w:rsid w:val="008B5B1F"/>
    <w:rsid w:val="008B60A1"/>
    <w:rsid w:val="008B708D"/>
    <w:rsid w:val="008B7B5C"/>
    <w:rsid w:val="008C0C99"/>
    <w:rsid w:val="008C2017"/>
    <w:rsid w:val="008C2DAD"/>
    <w:rsid w:val="008C301B"/>
    <w:rsid w:val="008C387A"/>
    <w:rsid w:val="008C3D52"/>
    <w:rsid w:val="008C439D"/>
    <w:rsid w:val="008C4958"/>
    <w:rsid w:val="008C4BAA"/>
    <w:rsid w:val="008C6AE8"/>
    <w:rsid w:val="008C6C13"/>
    <w:rsid w:val="008C7573"/>
    <w:rsid w:val="008D00A5"/>
    <w:rsid w:val="008D0ADE"/>
    <w:rsid w:val="008D1938"/>
    <w:rsid w:val="008D1D28"/>
    <w:rsid w:val="008D2B63"/>
    <w:rsid w:val="008D32E3"/>
    <w:rsid w:val="008D34F1"/>
    <w:rsid w:val="008D370F"/>
    <w:rsid w:val="008D39D8"/>
    <w:rsid w:val="008D47C0"/>
    <w:rsid w:val="008D6403"/>
    <w:rsid w:val="008D6451"/>
    <w:rsid w:val="008D668C"/>
    <w:rsid w:val="008D69D8"/>
    <w:rsid w:val="008D6B14"/>
    <w:rsid w:val="008D6D1A"/>
    <w:rsid w:val="008E065E"/>
    <w:rsid w:val="008E0927"/>
    <w:rsid w:val="008E1762"/>
    <w:rsid w:val="008E1909"/>
    <w:rsid w:val="008E255A"/>
    <w:rsid w:val="008E3EF9"/>
    <w:rsid w:val="008E4286"/>
    <w:rsid w:val="008E50B8"/>
    <w:rsid w:val="008E6043"/>
    <w:rsid w:val="008E66CC"/>
    <w:rsid w:val="008E7109"/>
    <w:rsid w:val="008E73A4"/>
    <w:rsid w:val="008E7F70"/>
    <w:rsid w:val="008F0718"/>
    <w:rsid w:val="008F0FB7"/>
    <w:rsid w:val="008F1EAB"/>
    <w:rsid w:val="008F33DC"/>
    <w:rsid w:val="008F477F"/>
    <w:rsid w:val="008F4AF0"/>
    <w:rsid w:val="008F4C3F"/>
    <w:rsid w:val="008F512B"/>
    <w:rsid w:val="00900212"/>
    <w:rsid w:val="00900E74"/>
    <w:rsid w:val="00901AC0"/>
    <w:rsid w:val="00902350"/>
    <w:rsid w:val="0090290D"/>
    <w:rsid w:val="0090336B"/>
    <w:rsid w:val="00903B15"/>
    <w:rsid w:val="009053AA"/>
    <w:rsid w:val="009053C7"/>
    <w:rsid w:val="009055AA"/>
    <w:rsid w:val="00905671"/>
    <w:rsid w:val="00906016"/>
    <w:rsid w:val="00906939"/>
    <w:rsid w:val="00906CDE"/>
    <w:rsid w:val="00907F38"/>
    <w:rsid w:val="00910499"/>
    <w:rsid w:val="00910B7D"/>
    <w:rsid w:val="00911A15"/>
    <w:rsid w:val="00911DFB"/>
    <w:rsid w:val="009122CB"/>
    <w:rsid w:val="009136DF"/>
    <w:rsid w:val="0091389E"/>
    <w:rsid w:val="009139D9"/>
    <w:rsid w:val="00913DAA"/>
    <w:rsid w:val="00914AD8"/>
    <w:rsid w:val="009152C0"/>
    <w:rsid w:val="00916079"/>
    <w:rsid w:val="00916520"/>
    <w:rsid w:val="00917092"/>
    <w:rsid w:val="009177B7"/>
    <w:rsid w:val="0091791C"/>
    <w:rsid w:val="00917CE9"/>
    <w:rsid w:val="00920731"/>
    <w:rsid w:val="00920BF2"/>
    <w:rsid w:val="00920D1D"/>
    <w:rsid w:val="00920E26"/>
    <w:rsid w:val="00920FDC"/>
    <w:rsid w:val="009210A2"/>
    <w:rsid w:val="00922010"/>
    <w:rsid w:val="0092265F"/>
    <w:rsid w:val="00922829"/>
    <w:rsid w:val="00922B92"/>
    <w:rsid w:val="009230D7"/>
    <w:rsid w:val="009246A3"/>
    <w:rsid w:val="00926653"/>
    <w:rsid w:val="0093056F"/>
    <w:rsid w:val="0093154D"/>
    <w:rsid w:val="00931BD9"/>
    <w:rsid w:val="00932AB1"/>
    <w:rsid w:val="00932D89"/>
    <w:rsid w:val="00932F86"/>
    <w:rsid w:val="00934AF5"/>
    <w:rsid w:val="00935D2F"/>
    <w:rsid w:val="009368F3"/>
    <w:rsid w:val="00936D11"/>
    <w:rsid w:val="009373D8"/>
    <w:rsid w:val="00937871"/>
    <w:rsid w:val="00937B32"/>
    <w:rsid w:val="0094033A"/>
    <w:rsid w:val="00940C14"/>
    <w:rsid w:val="00940D37"/>
    <w:rsid w:val="0094100B"/>
    <w:rsid w:val="00941636"/>
    <w:rsid w:val="009426DC"/>
    <w:rsid w:val="00943742"/>
    <w:rsid w:val="00943CA1"/>
    <w:rsid w:val="00945866"/>
    <w:rsid w:val="00945C00"/>
    <w:rsid w:val="00945C05"/>
    <w:rsid w:val="00946328"/>
    <w:rsid w:val="009467CA"/>
    <w:rsid w:val="00946945"/>
    <w:rsid w:val="00947713"/>
    <w:rsid w:val="00947C9C"/>
    <w:rsid w:val="0095006E"/>
    <w:rsid w:val="00950DE7"/>
    <w:rsid w:val="0095117C"/>
    <w:rsid w:val="009515F1"/>
    <w:rsid w:val="00952169"/>
    <w:rsid w:val="009525F2"/>
    <w:rsid w:val="009535F1"/>
    <w:rsid w:val="00953920"/>
    <w:rsid w:val="00953D47"/>
    <w:rsid w:val="00954C40"/>
    <w:rsid w:val="0095598F"/>
    <w:rsid w:val="00955ABA"/>
    <w:rsid w:val="00955FC2"/>
    <w:rsid w:val="0095681E"/>
    <w:rsid w:val="00956887"/>
    <w:rsid w:val="009572D4"/>
    <w:rsid w:val="00957BE1"/>
    <w:rsid w:val="00961921"/>
    <w:rsid w:val="00962A1C"/>
    <w:rsid w:val="009630EC"/>
    <w:rsid w:val="0096430A"/>
    <w:rsid w:val="00964C60"/>
    <w:rsid w:val="0096554B"/>
    <w:rsid w:val="0096584A"/>
    <w:rsid w:val="00965FB7"/>
    <w:rsid w:val="00967799"/>
    <w:rsid w:val="00967B4F"/>
    <w:rsid w:val="0097014A"/>
    <w:rsid w:val="00971BA3"/>
    <w:rsid w:val="00971F08"/>
    <w:rsid w:val="009725D7"/>
    <w:rsid w:val="0097261E"/>
    <w:rsid w:val="00972D17"/>
    <w:rsid w:val="009731B8"/>
    <w:rsid w:val="00973321"/>
    <w:rsid w:val="00974DFB"/>
    <w:rsid w:val="0097603D"/>
    <w:rsid w:val="00976931"/>
    <w:rsid w:val="00976949"/>
    <w:rsid w:val="00976D6E"/>
    <w:rsid w:val="00977DBE"/>
    <w:rsid w:val="009800DC"/>
    <w:rsid w:val="009801CD"/>
    <w:rsid w:val="00980477"/>
    <w:rsid w:val="00980499"/>
    <w:rsid w:val="00980B76"/>
    <w:rsid w:val="00980DFB"/>
    <w:rsid w:val="00980FDE"/>
    <w:rsid w:val="00981932"/>
    <w:rsid w:val="00981A4B"/>
    <w:rsid w:val="00982492"/>
    <w:rsid w:val="009840A8"/>
    <w:rsid w:val="00985253"/>
    <w:rsid w:val="009853B3"/>
    <w:rsid w:val="00985565"/>
    <w:rsid w:val="00987DB7"/>
    <w:rsid w:val="00987F1F"/>
    <w:rsid w:val="00990630"/>
    <w:rsid w:val="0099067B"/>
    <w:rsid w:val="0099074A"/>
    <w:rsid w:val="00991562"/>
    <w:rsid w:val="009915A5"/>
    <w:rsid w:val="00991761"/>
    <w:rsid w:val="009923C0"/>
    <w:rsid w:val="00994DCA"/>
    <w:rsid w:val="0099566C"/>
    <w:rsid w:val="00995A51"/>
    <w:rsid w:val="00995E46"/>
    <w:rsid w:val="009960EC"/>
    <w:rsid w:val="009962A0"/>
    <w:rsid w:val="00996CBA"/>
    <w:rsid w:val="009970DD"/>
    <w:rsid w:val="00997D5F"/>
    <w:rsid w:val="009A0333"/>
    <w:rsid w:val="009A0B11"/>
    <w:rsid w:val="009A0EFF"/>
    <w:rsid w:val="009A0FBA"/>
    <w:rsid w:val="009A0FD8"/>
    <w:rsid w:val="009A1118"/>
    <w:rsid w:val="009A1601"/>
    <w:rsid w:val="009A2DE9"/>
    <w:rsid w:val="009A3BB6"/>
    <w:rsid w:val="009A3BD6"/>
    <w:rsid w:val="009A4187"/>
    <w:rsid w:val="009A462D"/>
    <w:rsid w:val="009A47B7"/>
    <w:rsid w:val="009A585A"/>
    <w:rsid w:val="009A5CBA"/>
    <w:rsid w:val="009A65B0"/>
    <w:rsid w:val="009A6DDD"/>
    <w:rsid w:val="009A6F20"/>
    <w:rsid w:val="009A7003"/>
    <w:rsid w:val="009A7D65"/>
    <w:rsid w:val="009A7E49"/>
    <w:rsid w:val="009B0903"/>
    <w:rsid w:val="009B19D4"/>
    <w:rsid w:val="009B1BF0"/>
    <w:rsid w:val="009B1F30"/>
    <w:rsid w:val="009B20A1"/>
    <w:rsid w:val="009B2F63"/>
    <w:rsid w:val="009B3063"/>
    <w:rsid w:val="009B3243"/>
    <w:rsid w:val="009B33F1"/>
    <w:rsid w:val="009B3AC2"/>
    <w:rsid w:val="009B3D6A"/>
    <w:rsid w:val="009B48A3"/>
    <w:rsid w:val="009B4DF4"/>
    <w:rsid w:val="009B564E"/>
    <w:rsid w:val="009B7597"/>
    <w:rsid w:val="009B7855"/>
    <w:rsid w:val="009B7E87"/>
    <w:rsid w:val="009B7F36"/>
    <w:rsid w:val="009C0169"/>
    <w:rsid w:val="009C0447"/>
    <w:rsid w:val="009C0EFD"/>
    <w:rsid w:val="009C28E1"/>
    <w:rsid w:val="009C2912"/>
    <w:rsid w:val="009C36A8"/>
    <w:rsid w:val="009C403E"/>
    <w:rsid w:val="009C49E6"/>
    <w:rsid w:val="009C6739"/>
    <w:rsid w:val="009C6E11"/>
    <w:rsid w:val="009D00F3"/>
    <w:rsid w:val="009D3282"/>
    <w:rsid w:val="009D3761"/>
    <w:rsid w:val="009D4FF0"/>
    <w:rsid w:val="009D6097"/>
    <w:rsid w:val="009D68F1"/>
    <w:rsid w:val="009D6C93"/>
    <w:rsid w:val="009D700D"/>
    <w:rsid w:val="009D703C"/>
    <w:rsid w:val="009D718F"/>
    <w:rsid w:val="009D7722"/>
    <w:rsid w:val="009E068F"/>
    <w:rsid w:val="009E14E0"/>
    <w:rsid w:val="009E1BC1"/>
    <w:rsid w:val="009E33E6"/>
    <w:rsid w:val="009E3451"/>
    <w:rsid w:val="009E35DB"/>
    <w:rsid w:val="009E3D05"/>
    <w:rsid w:val="009E3DC6"/>
    <w:rsid w:val="009E47A3"/>
    <w:rsid w:val="009E5512"/>
    <w:rsid w:val="009E6354"/>
    <w:rsid w:val="009E6CE3"/>
    <w:rsid w:val="009E7EEB"/>
    <w:rsid w:val="009F02C3"/>
    <w:rsid w:val="009F02F4"/>
    <w:rsid w:val="009F08F3"/>
    <w:rsid w:val="009F0AF1"/>
    <w:rsid w:val="009F161B"/>
    <w:rsid w:val="009F16F5"/>
    <w:rsid w:val="009F190E"/>
    <w:rsid w:val="009F2205"/>
    <w:rsid w:val="009F344F"/>
    <w:rsid w:val="009F393B"/>
    <w:rsid w:val="009F41F1"/>
    <w:rsid w:val="009F4713"/>
    <w:rsid w:val="009F5A30"/>
    <w:rsid w:val="009F7943"/>
    <w:rsid w:val="009F7D43"/>
    <w:rsid w:val="00A01179"/>
    <w:rsid w:val="00A01A20"/>
    <w:rsid w:val="00A02126"/>
    <w:rsid w:val="00A0269E"/>
    <w:rsid w:val="00A031D8"/>
    <w:rsid w:val="00A03C86"/>
    <w:rsid w:val="00A048A8"/>
    <w:rsid w:val="00A04E4A"/>
    <w:rsid w:val="00A04E63"/>
    <w:rsid w:val="00A04F49"/>
    <w:rsid w:val="00A056F8"/>
    <w:rsid w:val="00A062C9"/>
    <w:rsid w:val="00A0670D"/>
    <w:rsid w:val="00A06A31"/>
    <w:rsid w:val="00A077F6"/>
    <w:rsid w:val="00A07825"/>
    <w:rsid w:val="00A10969"/>
    <w:rsid w:val="00A11126"/>
    <w:rsid w:val="00A11B65"/>
    <w:rsid w:val="00A1338B"/>
    <w:rsid w:val="00A13E54"/>
    <w:rsid w:val="00A153B9"/>
    <w:rsid w:val="00A16103"/>
    <w:rsid w:val="00A1645F"/>
    <w:rsid w:val="00A17F63"/>
    <w:rsid w:val="00A20205"/>
    <w:rsid w:val="00A20718"/>
    <w:rsid w:val="00A20906"/>
    <w:rsid w:val="00A20F99"/>
    <w:rsid w:val="00A21335"/>
    <w:rsid w:val="00A2193B"/>
    <w:rsid w:val="00A22FA7"/>
    <w:rsid w:val="00A2351A"/>
    <w:rsid w:val="00A23681"/>
    <w:rsid w:val="00A24EFE"/>
    <w:rsid w:val="00A24FCF"/>
    <w:rsid w:val="00A257FB"/>
    <w:rsid w:val="00A25CB2"/>
    <w:rsid w:val="00A264A9"/>
    <w:rsid w:val="00A26AF6"/>
    <w:rsid w:val="00A26DCF"/>
    <w:rsid w:val="00A26E84"/>
    <w:rsid w:val="00A27785"/>
    <w:rsid w:val="00A30187"/>
    <w:rsid w:val="00A303F1"/>
    <w:rsid w:val="00A30A3E"/>
    <w:rsid w:val="00A30C01"/>
    <w:rsid w:val="00A311A7"/>
    <w:rsid w:val="00A315B6"/>
    <w:rsid w:val="00A31D2F"/>
    <w:rsid w:val="00A34188"/>
    <w:rsid w:val="00A3448A"/>
    <w:rsid w:val="00A352AA"/>
    <w:rsid w:val="00A3544C"/>
    <w:rsid w:val="00A35821"/>
    <w:rsid w:val="00A358E9"/>
    <w:rsid w:val="00A36297"/>
    <w:rsid w:val="00A376FE"/>
    <w:rsid w:val="00A37E22"/>
    <w:rsid w:val="00A40AD3"/>
    <w:rsid w:val="00A40BF6"/>
    <w:rsid w:val="00A41E2B"/>
    <w:rsid w:val="00A42C00"/>
    <w:rsid w:val="00A44FDA"/>
    <w:rsid w:val="00A45B74"/>
    <w:rsid w:val="00A46662"/>
    <w:rsid w:val="00A476DA"/>
    <w:rsid w:val="00A51647"/>
    <w:rsid w:val="00A523E1"/>
    <w:rsid w:val="00A52E1D"/>
    <w:rsid w:val="00A539E9"/>
    <w:rsid w:val="00A54915"/>
    <w:rsid w:val="00A54AF9"/>
    <w:rsid w:val="00A57240"/>
    <w:rsid w:val="00A61499"/>
    <w:rsid w:val="00A627CD"/>
    <w:rsid w:val="00A62A77"/>
    <w:rsid w:val="00A62B5B"/>
    <w:rsid w:val="00A62D3B"/>
    <w:rsid w:val="00A63483"/>
    <w:rsid w:val="00A6441F"/>
    <w:rsid w:val="00A6442E"/>
    <w:rsid w:val="00A64E82"/>
    <w:rsid w:val="00A64FA1"/>
    <w:rsid w:val="00A655FC"/>
    <w:rsid w:val="00A657D7"/>
    <w:rsid w:val="00A659D8"/>
    <w:rsid w:val="00A660AC"/>
    <w:rsid w:val="00A66230"/>
    <w:rsid w:val="00A6694B"/>
    <w:rsid w:val="00A66B54"/>
    <w:rsid w:val="00A6753C"/>
    <w:rsid w:val="00A67E6C"/>
    <w:rsid w:val="00A67E8B"/>
    <w:rsid w:val="00A704B5"/>
    <w:rsid w:val="00A70C2E"/>
    <w:rsid w:val="00A70F58"/>
    <w:rsid w:val="00A71574"/>
    <w:rsid w:val="00A71B99"/>
    <w:rsid w:val="00A7281D"/>
    <w:rsid w:val="00A730A9"/>
    <w:rsid w:val="00A739D0"/>
    <w:rsid w:val="00A73A8F"/>
    <w:rsid w:val="00A761D4"/>
    <w:rsid w:val="00A776C3"/>
    <w:rsid w:val="00A77EC4"/>
    <w:rsid w:val="00A804AA"/>
    <w:rsid w:val="00A80783"/>
    <w:rsid w:val="00A8222F"/>
    <w:rsid w:val="00A83566"/>
    <w:rsid w:val="00A8542A"/>
    <w:rsid w:val="00A85BC1"/>
    <w:rsid w:val="00A8671A"/>
    <w:rsid w:val="00A8740B"/>
    <w:rsid w:val="00A874E2"/>
    <w:rsid w:val="00A91F2D"/>
    <w:rsid w:val="00A920A7"/>
    <w:rsid w:val="00A920C4"/>
    <w:rsid w:val="00A92879"/>
    <w:rsid w:val="00A9442A"/>
    <w:rsid w:val="00A95D56"/>
    <w:rsid w:val="00AA016F"/>
    <w:rsid w:val="00AA0A30"/>
    <w:rsid w:val="00AA1693"/>
    <w:rsid w:val="00AA1BD0"/>
    <w:rsid w:val="00AA1ED6"/>
    <w:rsid w:val="00AA23E8"/>
    <w:rsid w:val="00AA2637"/>
    <w:rsid w:val="00AA51D6"/>
    <w:rsid w:val="00AA5ACB"/>
    <w:rsid w:val="00AA62AB"/>
    <w:rsid w:val="00AA6547"/>
    <w:rsid w:val="00AB0A73"/>
    <w:rsid w:val="00AB0BC8"/>
    <w:rsid w:val="00AB0E04"/>
    <w:rsid w:val="00AB11CA"/>
    <w:rsid w:val="00AB14D9"/>
    <w:rsid w:val="00AB1B00"/>
    <w:rsid w:val="00AB1B6D"/>
    <w:rsid w:val="00AB3712"/>
    <w:rsid w:val="00AB3829"/>
    <w:rsid w:val="00AB3F1D"/>
    <w:rsid w:val="00AB40F1"/>
    <w:rsid w:val="00AB495E"/>
    <w:rsid w:val="00AB4AB8"/>
    <w:rsid w:val="00AB4EDC"/>
    <w:rsid w:val="00AB655E"/>
    <w:rsid w:val="00AB67AB"/>
    <w:rsid w:val="00AB7199"/>
    <w:rsid w:val="00AB7471"/>
    <w:rsid w:val="00AB74D7"/>
    <w:rsid w:val="00AB7962"/>
    <w:rsid w:val="00AC007F"/>
    <w:rsid w:val="00AC098A"/>
    <w:rsid w:val="00AC0DBC"/>
    <w:rsid w:val="00AC1AF6"/>
    <w:rsid w:val="00AC2900"/>
    <w:rsid w:val="00AC2DAE"/>
    <w:rsid w:val="00AC2ECD"/>
    <w:rsid w:val="00AC3119"/>
    <w:rsid w:val="00AC3129"/>
    <w:rsid w:val="00AC49FB"/>
    <w:rsid w:val="00AC4A44"/>
    <w:rsid w:val="00AC585B"/>
    <w:rsid w:val="00AC5A10"/>
    <w:rsid w:val="00AC5E73"/>
    <w:rsid w:val="00AC603C"/>
    <w:rsid w:val="00AC7887"/>
    <w:rsid w:val="00AC7E20"/>
    <w:rsid w:val="00AD0AA3"/>
    <w:rsid w:val="00AD1117"/>
    <w:rsid w:val="00AD3F94"/>
    <w:rsid w:val="00AD4A5A"/>
    <w:rsid w:val="00AD4ED8"/>
    <w:rsid w:val="00AD4EDD"/>
    <w:rsid w:val="00AD548B"/>
    <w:rsid w:val="00AD6889"/>
    <w:rsid w:val="00AD6917"/>
    <w:rsid w:val="00AD7243"/>
    <w:rsid w:val="00AE095F"/>
    <w:rsid w:val="00AE0F4B"/>
    <w:rsid w:val="00AE162B"/>
    <w:rsid w:val="00AE20D7"/>
    <w:rsid w:val="00AE27AC"/>
    <w:rsid w:val="00AE33EF"/>
    <w:rsid w:val="00AE35A3"/>
    <w:rsid w:val="00AE40E0"/>
    <w:rsid w:val="00AE4DBA"/>
    <w:rsid w:val="00AE4F07"/>
    <w:rsid w:val="00AE6558"/>
    <w:rsid w:val="00AE68F8"/>
    <w:rsid w:val="00AE6BC9"/>
    <w:rsid w:val="00AE767B"/>
    <w:rsid w:val="00AE7B6B"/>
    <w:rsid w:val="00AF03CF"/>
    <w:rsid w:val="00AF1594"/>
    <w:rsid w:val="00AF1C5D"/>
    <w:rsid w:val="00AF1E50"/>
    <w:rsid w:val="00AF2422"/>
    <w:rsid w:val="00AF254F"/>
    <w:rsid w:val="00AF26F5"/>
    <w:rsid w:val="00AF2D42"/>
    <w:rsid w:val="00AF39EE"/>
    <w:rsid w:val="00AF42BD"/>
    <w:rsid w:val="00AF42D7"/>
    <w:rsid w:val="00AF46EB"/>
    <w:rsid w:val="00AF7CEE"/>
    <w:rsid w:val="00B006FE"/>
    <w:rsid w:val="00B007CB"/>
    <w:rsid w:val="00B00E75"/>
    <w:rsid w:val="00B00E97"/>
    <w:rsid w:val="00B00EF1"/>
    <w:rsid w:val="00B01C9A"/>
    <w:rsid w:val="00B02956"/>
    <w:rsid w:val="00B029BF"/>
    <w:rsid w:val="00B02AA9"/>
    <w:rsid w:val="00B02DF6"/>
    <w:rsid w:val="00B02FA3"/>
    <w:rsid w:val="00B03674"/>
    <w:rsid w:val="00B03EA7"/>
    <w:rsid w:val="00B048FD"/>
    <w:rsid w:val="00B04CE3"/>
    <w:rsid w:val="00B05084"/>
    <w:rsid w:val="00B05E64"/>
    <w:rsid w:val="00B061A8"/>
    <w:rsid w:val="00B10948"/>
    <w:rsid w:val="00B10B4F"/>
    <w:rsid w:val="00B12CAD"/>
    <w:rsid w:val="00B12E08"/>
    <w:rsid w:val="00B13111"/>
    <w:rsid w:val="00B137D4"/>
    <w:rsid w:val="00B1425F"/>
    <w:rsid w:val="00B145D3"/>
    <w:rsid w:val="00B157E5"/>
    <w:rsid w:val="00B157F9"/>
    <w:rsid w:val="00B15F75"/>
    <w:rsid w:val="00B1601A"/>
    <w:rsid w:val="00B16218"/>
    <w:rsid w:val="00B16751"/>
    <w:rsid w:val="00B175F3"/>
    <w:rsid w:val="00B17EBF"/>
    <w:rsid w:val="00B20256"/>
    <w:rsid w:val="00B2081F"/>
    <w:rsid w:val="00B20D09"/>
    <w:rsid w:val="00B21749"/>
    <w:rsid w:val="00B22EAF"/>
    <w:rsid w:val="00B239A4"/>
    <w:rsid w:val="00B23F53"/>
    <w:rsid w:val="00B23FC7"/>
    <w:rsid w:val="00B25083"/>
    <w:rsid w:val="00B2522E"/>
    <w:rsid w:val="00B26015"/>
    <w:rsid w:val="00B27470"/>
    <w:rsid w:val="00B2763F"/>
    <w:rsid w:val="00B27AAC"/>
    <w:rsid w:val="00B3013B"/>
    <w:rsid w:val="00B30162"/>
    <w:rsid w:val="00B30929"/>
    <w:rsid w:val="00B32235"/>
    <w:rsid w:val="00B3281D"/>
    <w:rsid w:val="00B32E46"/>
    <w:rsid w:val="00B32F09"/>
    <w:rsid w:val="00B35C12"/>
    <w:rsid w:val="00B35D01"/>
    <w:rsid w:val="00B35ED7"/>
    <w:rsid w:val="00B365D7"/>
    <w:rsid w:val="00B36DBA"/>
    <w:rsid w:val="00B372AA"/>
    <w:rsid w:val="00B40445"/>
    <w:rsid w:val="00B409E0"/>
    <w:rsid w:val="00B4140D"/>
    <w:rsid w:val="00B4169E"/>
    <w:rsid w:val="00B41888"/>
    <w:rsid w:val="00B42830"/>
    <w:rsid w:val="00B43023"/>
    <w:rsid w:val="00B441AC"/>
    <w:rsid w:val="00B44BE6"/>
    <w:rsid w:val="00B44F51"/>
    <w:rsid w:val="00B45A52"/>
    <w:rsid w:val="00B46175"/>
    <w:rsid w:val="00B463A9"/>
    <w:rsid w:val="00B4701E"/>
    <w:rsid w:val="00B47963"/>
    <w:rsid w:val="00B47DD1"/>
    <w:rsid w:val="00B47DE5"/>
    <w:rsid w:val="00B50C5E"/>
    <w:rsid w:val="00B50DD6"/>
    <w:rsid w:val="00B50FF9"/>
    <w:rsid w:val="00B5135D"/>
    <w:rsid w:val="00B516B8"/>
    <w:rsid w:val="00B525B6"/>
    <w:rsid w:val="00B5283D"/>
    <w:rsid w:val="00B52C88"/>
    <w:rsid w:val="00B5312E"/>
    <w:rsid w:val="00B548B7"/>
    <w:rsid w:val="00B56B30"/>
    <w:rsid w:val="00B57D8F"/>
    <w:rsid w:val="00B600F0"/>
    <w:rsid w:val="00B61265"/>
    <w:rsid w:val="00B61569"/>
    <w:rsid w:val="00B62897"/>
    <w:rsid w:val="00B650FA"/>
    <w:rsid w:val="00B664C7"/>
    <w:rsid w:val="00B6782A"/>
    <w:rsid w:val="00B7114D"/>
    <w:rsid w:val="00B71EC6"/>
    <w:rsid w:val="00B720B5"/>
    <w:rsid w:val="00B728E9"/>
    <w:rsid w:val="00B72ADC"/>
    <w:rsid w:val="00B739F6"/>
    <w:rsid w:val="00B7418F"/>
    <w:rsid w:val="00B7677A"/>
    <w:rsid w:val="00B76EEF"/>
    <w:rsid w:val="00B77647"/>
    <w:rsid w:val="00B80ABA"/>
    <w:rsid w:val="00B80DF6"/>
    <w:rsid w:val="00B81A6C"/>
    <w:rsid w:val="00B82BA2"/>
    <w:rsid w:val="00B82CCE"/>
    <w:rsid w:val="00B83DA4"/>
    <w:rsid w:val="00B8448B"/>
    <w:rsid w:val="00B85DE5"/>
    <w:rsid w:val="00B86465"/>
    <w:rsid w:val="00B86FC6"/>
    <w:rsid w:val="00B8751D"/>
    <w:rsid w:val="00B90996"/>
    <w:rsid w:val="00B90F73"/>
    <w:rsid w:val="00B90FD7"/>
    <w:rsid w:val="00B922ED"/>
    <w:rsid w:val="00B9307A"/>
    <w:rsid w:val="00B932C7"/>
    <w:rsid w:val="00B9388F"/>
    <w:rsid w:val="00B93B59"/>
    <w:rsid w:val="00B93BF6"/>
    <w:rsid w:val="00B9406A"/>
    <w:rsid w:val="00B940C4"/>
    <w:rsid w:val="00B9621C"/>
    <w:rsid w:val="00B96E58"/>
    <w:rsid w:val="00B974C2"/>
    <w:rsid w:val="00B9750E"/>
    <w:rsid w:val="00BA0B9E"/>
    <w:rsid w:val="00BA1757"/>
    <w:rsid w:val="00BA2280"/>
    <w:rsid w:val="00BA2A08"/>
    <w:rsid w:val="00BA40B1"/>
    <w:rsid w:val="00BA4DEC"/>
    <w:rsid w:val="00BA56D2"/>
    <w:rsid w:val="00BA6B4A"/>
    <w:rsid w:val="00BA6D6A"/>
    <w:rsid w:val="00BA76E0"/>
    <w:rsid w:val="00BB129E"/>
    <w:rsid w:val="00BB1A6B"/>
    <w:rsid w:val="00BB24FD"/>
    <w:rsid w:val="00BB276E"/>
    <w:rsid w:val="00BB2A25"/>
    <w:rsid w:val="00BB3873"/>
    <w:rsid w:val="00BB3C3E"/>
    <w:rsid w:val="00BB459F"/>
    <w:rsid w:val="00BB51E9"/>
    <w:rsid w:val="00BB526B"/>
    <w:rsid w:val="00BB578C"/>
    <w:rsid w:val="00BB59E1"/>
    <w:rsid w:val="00BB5A01"/>
    <w:rsid w:val="00BB5F84"/>
    <w:rsid w:val="00BC0500"/>
    <w:rsid w:val="00BC0E27"/>
    <w:rsid w:val="00BC0FDC"/>
    <w:rsid w:val="00BC1D34"/>
    <w:rsid w:val="00BC23A3"/>
    <w:rsid w:val="00BC293D"/>
    <w:rsid w:val="00BC3053"/>
    <w:rsid w:val="00BC37BC"/>
    <w:rsid w:val="00BC3F8D"/>
    <w:rsid w:val="00BC4C10"/>
    <w:rsid w:val="00BC4D2E"/>
    <w:rsid w:val="00BC508B"/>
    <w:rsid w:val="00BC5974"/>
    <w:rsid w:val="00BC631F"/>
    <w:rsid w:val="00BD092B"/>
    <w:rsid w:val="00BD2420"/>
    <w:rsid w:val="00BD3C10"/>
    <w:rsid w:val="00BD48AC"/>
    <w:rsid w:val="00BD5F1A"/>
    <w:rsid w:val="00BD65CA"/>
    <w:rsid w:val="00BD70AC"/>
    <w:rsid w:val="00BE1063"/>
    <w:rsid w:val="00BE10E4"/>
    <w:rsid w:val="00BE1234"/>
    <w:rsid w:val="00BE2FA6"/>
    <w:rsid w:val="00BE2FA7"/>
    <w:rsid w:val="00BE333F"/>
    <w:rsid w:val="00BE4D7F"/>
    <w:rsid w:val="00BE5103"/>
    <w:rsid w:val="00BE636E"/>
    <w:rsid w:val="00BE71E7"/>
    <w:rsid w:val="00BE7406"/>
    <w:rsid w:val="00BE7603"/>
    <w:rsid w:val="00BF02D0"/>
    <w:rsid w:val="00BF04CC"/>
    <w:rsid w:val="00BF22BE"/>
    <w:rsid w:val="00BF3279"/>
    <w:rsid w:val="00BF438B"/>
    <w:rsid w:val="00BF4851"/>
    <w:rsid w:val="00BF569C"/>
    <w:rsid w:val="00BF5990"/>
    <w:rsid w:val="00BF6F1D"/>
    <w:rsid w:val="00BF70AA"/>
    <w:rsid w:val="00BF74C7"/>
    <w:rsid w:val="00C00828"/>
    <w:rsid w:val="00C00E6A"/>
    <w:rsid w:val="00C015F1"/>
    <w:rsid w:val="00C01F33"/>
    <w:rsid w:val="00C02A1A"/>
    <w:rsid w:val="00C02CC6"/>
    <w:rsid w:val="00C02E40"/>
    <w:rsid w:val="00C040F7"/>
    <w:rsid w:val="00C0446B"/>
    <w:rsid w:val="00C044AB"/>
    <w:rsid w:val="00C04D0C"/>
    <w:rsid w:val="00C05506"/>
    <w:rsid w:val="00C05706"/>
    <w:rsid w:val="00C06A9D"/>
    <w:rsid w:val="00C07197"/>
    <w:rsid w:val="00C07377"/>
    <w:rsid w:val="00C10478"/>
    <w:rsid w:val="00C1083E"/>
    <w:rsid w:val="00C12107"/>
    <w:rsid w:val="00C1257D"/>
    <w:rsid w:val="00C12F67"/>
    <w:rsid w:val="00C13705"/>
    <w:rsid w:val="00C14035"/>
    <w:rsid w:val="00C14BAE"/>
    <w:rsid w:val="00C14D4B"/>
    <w:rsid w:val="00C1548F"/>
    <w:rsid w:val="00C154BB"/>
    <w:rsid w:val="00C158AA"/>
    <w:rsid w:val="00C16522"/>
    <w:rsid w:val="00C2074F"/>
    <w:rsid w:val="00C208FA"/>
    <w:rsid w:val="00C2312E"/>
    <w:rsid w:val="00C2384C"/>
    <w:rsid w:val="00C242BB"/>
    <w:rsid w:val="00C24CEF"/>
    <w:rsid w:val="00C24FCC"/>
    <w:rsid w:val="00C268E6"/>
    <w:rsid w:val="00C27103"/>
    <w:rsid w:val="00C2770A"/>
    <w:rsid w:val="00C279A9"/>
    <w:rsid w:val="00C279B5"/>
    <w:rsid w:val="00C27BB8"/>
    <w:rsid w:val="00C27C45"/>
    <w:rsid w:val="00C27CFD"/>
    <w:rsid w:val="00C30B92"/>
    <w:rsid w:val="00C30C7C"/>
    <w:rsid w:val="00C3121C"/>
    <w:rsid w:val="00C315D9"/>
    <w:rsid w:val="00C324A3"/>
    <w:rsid w:val="00C3311C"/>
    <w:rsid w:val="00C33848"/>
    <w:rsid w:val="00C34892"/>
    <w:rsid w:val="00C34F8E"/>
    <w:rsid w:val="00C35503"/>
    <w:rsid w:val="00C3654E"/>
    <w:rsid w:val="00C3719D"/>
    <w:rsid w:val="00C37908"/>
    <w:rsid w:val="00C37B29"/>
    <w:rsid w:val="00C37CB2"/>
    <w:rsid w:val="00C417E9"/>
    <w:rsid w:val="00C41D81"/>
    <w:rsid w:val="00C42C31"/>
    <w:rsid w:val="00C42FDB"/>
    <w:rsid w:val="00C43D9D"/>
    <w:rsid w:val="00C452C5"/>
    <w:rsid w:val="00C45958"/>
    <w:rsid w:val="00C468D9"/>
    <w:rsid w:val="00C473A5"/>
    <w:rsid w:val="00C47B31"/>
    <w:rsid w:val="00C51642"/>
    <w:rsid w:val="00C5167A"/>
    <w:rsid w:val="00C52C3A"/>
    <w:rsid w:val="00C53243"/>
    <w:rsid w:val="00C53801"/>
    <w:rsid w:val="00C54995"/>
    <w:rsid w:val="00C54D41"/>
    <w:rsid w:val="00C56DE6"/>
    <w:rsid w:val="00C57949"/>
    <w:rsid w:val="00C57D06"/>
    <w:rsid w:val="00C60783"/>
    <w:rsid w:val="00C618E7"/>
    <w:rsid w:val="00C623E1"/>
    <w:rsid w:val="00C64672"/>
    <w:rsid w:val="00C65C58"/>
    <w:rsid w:val="00C6656B"/>
    <w:rsid w:val="00C668AD"/>
    <w:rsid w:val="00C67476"/>
    <w:rsid w:val="00C67BBE"/>
    <w:rsid w:val="00C70057"/>
    <w:rsid w:val="00C700A6"/>
    <w:rsid w:val="00C70697"/>
    <w:rsid w:val="00C70885"/>
    <w:rsid w:val="00C7163A"/>
    <w:rsid w:val="00C72093"/>
    <w:rsid w:val="00C72460"/>
    <w:rsid w:val="00C72EF4"/>
    <w:rsid w:val="00C7343E"/>
    <w:rsid w:val="00C73668"/>
    <w:rsid w:val="00C73D34"/>
    <w:rsid w:val="00C74215"/>
    <w:rsid w:val="00C744FE"/>
    <w:rsid w:val="00C75859"/>
    <w:rsid w:val="00C75D2F"/>
    <w:rsid w:val="00C767BE"/>
    <w:rsid w:val="00C76E3C"/>
    <w:rsid w:val="00C77D51"/>
    <w:rsid w:val="00C8003F"/>
    <w:rsid w:val="00C805F5"/>
    <w:rsid w:val="00C81568"/>
    <w:rsid w:val="00C82DA0"/>
    <w:rsid w:val="00C8303E"/>
    <w:rsid w:val="00C8434E"/>
    <w:rsid w:val="00C86DA0"/>
    <w:rsid w:val="00C87FD7"/>
    <w:rsid w:val="00C9027A"/>
    <w:rsid w:val="00C9037C"/>
    <w:rsid w:val="00C9068E"/>
    <w:rsid w:val="00C916EC"/>
    <w:rsid w:val="00C927CD"/>
    <w:rsid w:val="00C936B9"/>
    <w:rsid w:val="00C93814"/>
    <w:rsid w:val="00C93C4B"/>
    <w:rsid w:val="00C940CF"/>
    <w:rsid w:val="00C944AB"/>
    <w:rsid w:val="00C94816"/>
    <w:rsid w:val="00C958BD"/>
    <w:rsid w:val="00C95B40"/>
    <w:rsid w:val="00C95DB6"/>
    <w:rsid w:val="00CA0097"/>
    <w:rsid w:val="00CA0254"/>
    <w:rsid w:val="00CA150B"/>
    <w:rsid w:val="00CA160F"/>
    <w:rsid w:val="00CA1BAD"/>
    <w:rsid w:val="00CA1ED8"/>
    <w:rsid w:val="00CA2A0C"/>
    <w:rsid w:val="00CA3AE0"/>
    <w:rsid w:val="00CA4FE1"/>
    <w:rsid w:val="00CA59DD"/>
    <w:rsid w:val="00CA6459"/>
    <w:rsid w:val="00CA6927"/>
    <w:rsid w:val="00CA6D96"/>
    <w:rsid w:val="00CA7754"/>
    <w:rsid w:val="00CB1F63"/>
    <w:rsid w:val="00CB2B32"/>
    <w:rsid w:val="00CB2C0E"/>
    <w:rsid w:val="00CB3A78"/>
    <w:rsid w:val="00CB3CE6"/>
    <w:rsid w:val="00CB4675"/>
    <w:rsid w:val="00CB486E"/>
    <w:rsid w:val="00CB6A2C"/>
    <w:rsid w:val="00CB6F9F"/>
    <w:rsid w:val="00CB7170"/>
    <w:rsid w:val="00CC040E"/>
    <w:rsid w:val="00CC08E2"/>
    <w:rsid w:val="00CC08FA"/>
    <w:rsid w:val="00CC111F"/>
    <w:rsid w:val="00CC131E"/>
    <w:rsid w:val="00CC1CA2"/>
    <w:rsid w:val="00CC2011"/>
    <w:rsid w:val="00CC3EA0"/>
    <w:rsid w:val="00CC49EC"/>
    <w:rsid w:val="00CC4B97"/>
    <w:rsid w:val="00CC4E4B"/>
    <w:rsid w:val="00CC514C"/>
    <w:rsid w:val="00CC6578"/>
    <w:rsid w:val="00CC65CA"/>
    <w:rsid w:val="00CC7B45"/>
    <w:rsid w:val="00CD0AB8"/>
    <w:rsid w:val="00CD1188"/>
    <w:rsid w:val="00CD1A35"/>
    <w:rsid w:val="00CD221A"/>
    <w:rsid w:val="00CD2371"/>
    <w:rsid w:val="00CD254F"/>
    <w:rsid w:val="00CD28AF"/>
    <w:rsid w:val="00CD2ED1"/>
    <w:rsid w:val="00CD304D"/>
    <w:rsid w:val="00CD337B"/>
    <w:rsid w:val="00CD47F0"/>
    <w:rsid w:val="00CD4E39"/>
    <w:rsid w:val="00CD5FB6"/>
    <w:rsid w:val="00CD6454"/>
    <w:rsid w:val="00CD6EE0"/>
    <w:rsid w:val="00CD70CF"/>
    <w:rsid w:val="00CE0150"/>
    <w:rsid w:val="00CE0424"/>
    <w:rsid w:val="00CE216D"/>
    <w:rsid w:val="00CE487D"/>
    <w:rsid w:val="00CE4F18"/>
    <w:rsid w:val="00CE5268"/>
    <w:rsid w:val="00CE599C"/>
    <w:rsid w:val="00CE5C53"/>
    <w:rsid w:val="00CE6B3E"/>
    <w:rsid w:val="00CE7561"/>
    <w:rsid w:val="00CE7AAB"/>
    <w:rsid w:val="00CE7EEE"/>
    <w:rsid w:val="00CF0440"/>
    <w:rsid w:val="00CF1354"/>
    <w:rsid w:val="00CF3B1F"/>
    <w:rsid w:val="00CF3BF6"/>
    <w:rsid w:val="00CF4619"/>
    <w:rsid w:val="00CF4BC8"/>
    <w:rsid w:val="00CF5271"/>
    <w:rsid w:val="00CF5F75"/>
    <w:rsid w:val="00CF625B"/>
    <w:rsid w:val="00CF687E"/>
    <w:rsid w:val="00CF6907"/>
    <w:rsid w:val="00CF6FBA"/>
    <w:rsid w:val="00CF70EF"/>
    <w:rsid w:val="00CF741E"/>
    <w:rsid w:val="00D01409"/>
    <w:rsid w:val="00D03353"/>
    <w:rsid w:val="00D0349B"/>
    <w:rsid w:val="00D05DC0"/>
    <w:rsid w:val="00D05EB5"/>
    <w:rsid w:val="00D07C23"/>
    <w:rsid w:val="00D101AA"/>
    <w:rsid w:val="00D10249"/>
    <w:rsid w:val="00D11523"/>
    <w:rsid w:val="00D115C3"/>
    <w:rsid w:val="00D1180B"/>
    <w:rsid w:val="00D11897"/>
    <w:rsid w:val="00D11E11"/>
    <w:rsid w:val="00D11E4B"/>
    <w:rsid w:val="00D122A8"/>
    <w:rsid w:val="00D13135"/>
    <w:rsid w:val="00D13E4E"/>
    <w:rsid w:val="00D14762"/>
    <w:rsid w:val="00D14CBF"/>
    <w:rsid w:val="00D17576"/>
    <w:rsid w:val="00D21637"/>
    <w:rsid w:val="00D2241E"/>
    <w:rsid w:val="00D22B44"/>
    <w:rsid w:val="00D22E2F"/>
    <w:rsid w:val="00D23413"/>
    <w:rsid w:val="00D23710"/>
    <w:rsid w:val="00D239A7"/>
    <w:rsid w:val="00D23F47"/>
    <w:rsid w:val="00D24DFB"/>
    <w:rsid w:val="00D26874"/>
    <w:rsid w:val="00D26CD7"/>
    <w:rsid w:val="00D302D7"/>
    <w:rsid w:val="00D32316"/>
    <w:rsid w:val="00D32346"/>
    <w:rsid w:val="00D32612"/>
    <w:rsid w:val="00D33BB2"/>
    <w:rsid w:val="00D34E04"/>
    <w:rsid w:val="00D35A7B"/>
    <w:rsid w:val="00D36DCF"/>
    <w:rsid w:val="00D36E71"/>
    <w:rsid w:val="00D37D87"/>
    <w:rsid w:val="00D40B33"/>
    <w:rsid w:val="00D4318F"/>
    <w:rsid w:val="00D438BF"/>
    <w:rsid w:val="00D4408D"/>
    <w:rsid w:val="00D440F8"/>
    <w:rsid w:val="00D444A8"/>
    <w:rsid w:val="00D44B4C"/>
    <w:rsid w:val="00D45B13"/>
    <w:rsid w:val="00D46071"/>
    <w:rsid w:val="00D46563"/>
    <w:rsid w:val="00D4701A"/>
    <w:rsid w:val="00D47E89"/>
    <w:rsid w:val="00D5074B"/>
    <w:rsid w:val="00D52126"/>
    <w:rsid w:val="00D52DC0"/>
    <w:rsid w:val="00D538EE"/>
    <w:rsid w:val="00D543BC"/>
    <w:rsid w:val="00D546FF"/>
    <w:rsid w:val="00D55AD5"/>
    <w:rsid w:val="00D576CA"/>
    <w:rsid w:val="00D602D9"/>
    <w:rsid w:val="00D61643"/>
    <w:rsid w:val="00D61AF5"/>
    <w:rsid w:val="00D6280F"/>
    <w:rsid w:val="00D62F5F"/>
    <w:rsid w:val="00D63929"/>
    <w:rsid w:val="00D64B45"/>
    <w:rsid w:val="00D652B5"/>
    <w:rsid w:val="00D66155"/>
    <w:rsid w:val="00D668D3"/>
    <w:rsid w:val="00D67736"/>
    <w:rsid w:val="00D708B0"/>
    <w:rsid w:val="00D72259"/>
    <w:rsid w:val="00D733F7"/>
    <w:rsid w:val="00D73516"/>
    <w:rsid w:val="00D74EE2"/>
    <w:rsid w:val="00D7601F"/>
    <w:rsid w:val="00D77039"/>
    <w:rsid w:val="00D77B1D"/>
    <w:rsid w:val="00D8021F"/>
    <w:rsid w:val="00D80383"/>
    <w:rsid w:val="00D818F3"/>
    <w:rsid w:val="00D823C6"/>
    <w:rsid w:val="00D82E39"/>
    <w:rsid w:val="00D8327F"/>
    <w:rsid w:val="00D84DB9"/>
    <w:rsid w:val="00D85716"/>
    <w:rsid w:val="00D86976"/>
    <w:rsid w:val="00D86CA3"/>
    <w:rsid w:val="00D871CE"/>
    <w:rsid w:val="00D87586"/>
    <w:rsid w:val="00D87B9C"/>
    <w:rsid w:val="00D9196D"/>
    <w:rsid w:val="00D92982"/>
    <w:rsid w:val="00D92B9B"/>
    <w:rsid w:val="00D93F50"/>
    <w:rsid w:val="00D9498F"/>
    <w:rsid w:val="00D9643D"/>
    <w:rsid w:val="00D97200"/>
    <w:rsid w:val="00D974B6"/>
    <w:rsid w:val="00DA0A96"/>
    <w:rsid w:val="00DA14EC"/>
    <w:rsid w:val="00DA1940"/>
    <w:rsid w:val="00DA1EB0"/>
    <w:rsid w:val="00DA1FE5"/>
    <w:rsid w:val="00DA2641"/>
    <w:rsid w:val="00DA29B7"/>
    <w:rsid w:val="00DA2C77"/>
    <w:rsid w:val="00DA305E"/>
    <w:rsid w:val="00DA32AE"/>
    <w:rsid w:val="00DA4D40"/>
    <w:rsid w:val="00DA5417"/>
    <w:rsid w:val="00DA56E8"/>
    <w:rsid w:val="00DA61EB"/>
    <w:rsid w:val="00DB03ED"/>
    <w:rsid w:val="00DB0A9F"/>
    <w:rsid w:val="00DB25D4"/>
    <w:rsid w:val="00DB2CE8"/>
    <w:rsid w:val="00DB377D"/>
    <w:rsid w:val="00DB3AF9"/>
    <w:rsid w:val="00DB3F00"/>
    <w:rsid w:val="00DB4C8E"/>
    <w:rsid w:val="00DB5360"/>
    <w:rsid w:val="00DB6716"/>
    <w:rsid w:val="00DB6872"/>
    <w:rsid w:val="00DB7528"/>
    <w:rsid w:val="00DB77D7"/>
    <w:rsid w:val="00DB7834"/>
    <w:rsid w:val="00DC0956"/>
    <w:rsid w:val="00DC1368"/>
    <w:rsid w:val="00DC1B15"/>
    <w:rsid w:val="00DC2D36"/>
    <w:rsid w:val="00DC38EE"/>
    <w:rsid w:val="00DC4051"/>
    <w:rsid w:val="00DC53EF"/>
    <w:rsid w:val="00DC5A16"/>
    <w:rsid w:val="00DC5E1D"/>
    <w:rsid w:val="00DC6C2B"/>
    <w:rsid w:val="00DC738B"/>
    <w:rsid w:val="00DC7AC4"/>
    <w:rsid w:val="00DD0F34"/>
    <w:rsid w:val="00DD0F6B"/>
    <w:rsid w:val="00DD354B"/>
    <w:rsid w:val="00DD3AC5"/>
    <w:rsid w:val="00DD44DC"/>
    <w:rsid w:val="00DD4519"/>
    <w:rsid w:val="00DD4AA4"/>
    <w:rsid w:val="00DD6793"/>
    <w:rsid w:val="00DD6AE5"/>
    <w:rsid w:val="00DD775E"/>
    <w:rsid w:val="00DE00AE"/>
    <w:rsid w:val="00DE0FB3"/>
    <w:rsid w:val="00DE0FD5"/>
    <w:rsid w:val="00DE2FFC"/>
    <w:rsid w:val="00DE3364"/>
    <w:rsid w:val="00DE36A6"/>
    <w:rsid w:val="00DE3CA8"/>
    <w:rsid w:val="00DE3F7E"/>
    <w:rsid w:val="00DE5030"/>
    <w:rsid w:val="00DE5608"/>
    <w:rsid w:val="00DE58D0"/>
    <w:rsid w:val="00DE642B"/>
    <w:rsid w:val="00DE654F"/>
    <w:rsid w:val="00DE66BC"/>
    <w:rsid w:val="00DE7DC5"/>
    <w:rsid w:val="00DF0B6E"/>
    <w:rsid w:val="00DF15E0"/>
    <w:rsid w:val="00DF19D3"/>
    <w:rsid w:val="00DF1BA7"/>
    <w:rsid w:val="00DF1FE1"/>
    <w:rsid w:val="00DF2E48"/>
    <w:rsid w:val="00DF37A0"/>
    <w:rsid w:val="00DF37C0"/>
    <w:rsid w:val="00DF4AE4"/>
    <w:rsid w:val="00DF54E5"/>
    <w:rsid w:val="00DF6307"/>
    <w:rsid w:val="00DF655A"/>
    <w:rsid w:val="00DF66E1"/>
    <w:rsid w:val="00E013F9"/>
    <w:rsid w:val="00E01842"/>
    <w:rsid w:val="00E022E8"/>
    <w:rsid w:val="00E03365"/>
    <w:rsid w:val="00E03380"/>
    <w:rsid w:val="00E04F9C"/>
    <w:rsid w:val="00E05747"/>
    <w:rsid w:val="00E0704C"/>
    <w:rsid w:val="00E07528"/>
    <w:rsid w:val="00E110E7"/>
    <w:rsid w:val="00E115CE"/>
    <w:rsid w:val="00E11B20"/>
    <w:rsid w:val="00E12049"/>
    <w:rsid w:val="00E12B43"/>
    <w:rsid w:val="00E1320E"/>
    <w:rsid w:val="00E14D70"/>
    <w:rsid w:val="00E15207"/>
    <w:rsid w:val="00E15431"/>
    <w:rsid w:val="00E15C76"/>
    <w:rsid w:val="00E171D6"/>
    <w:rsid w:val="00E17742"/>
    <w:rsid w:val="00E17FA2"/>
    <w:rsid w:val="00E20DF7"/>
    <w:rsid w:val="00E22330"/>
    <w:rsid w:val="00E2270E"/>
    <w:rsid w:val="00E2274D"/>
    <w:rsid w:val="00E238DC"/>
    <w:rsid w:val="00E24C7E"/>
    <w:rsid w:val="00E25B05"/>
    <w:rsid w:val="00E25CB5"/>
    <w:rsid w:val="00E273E6"/>
    <w:rsid w:val="00E279A8"/>
    <w:rsid w:val="00E30B5A"/>
    <w:rsid w:val="00E3123D"/>
    <w:rsid w:val="00E31461"/>
    <w:rsid w:val="00E31D43"/>
    <w:rsid w:val="00E32608"/>
    <w:rsid w:val="00E32D44"/>
    <w:rsid w:val="00E331EB"/>
    <w:rsid w:val="00E33275"/>
    <w:rsid w:val="00E337E8"/>
    <w:rsid w:val="00E33E43"/>
    <w:rsid w:val="00E33E4A"/>
    <w:rsid w:val="00E34188"/>
    <w:rsid w:val="00E34826"/>
    <w:rsid w:val="00E34B6E"/>
    <w:rsid w:val="00E354D5"/>
    <w:rsid w:val="00E35559"/>
    <w:rsid w:val="00E35C86"/>
    <w:rsid w:val="00E3665C"/>
    <w:rsid w:val="00E3723A"/>
    <w:rsid w:val="00E3779F"/>
    <w:rsid w:val="00E37860"/>
    <w:rsid w:val="00E3792F"/>
    <w:rsid w:val="00E40293"/>
    <w:rsid w:val="00E41C1E"/>
    <w:rsid w:val="00E41F74"/>
    <w:rsid w:val="00E42038"/>
    <w:rsid w:val="00E432FF"/>
    <w:rsid w:val="00E43475"/>
    <w:rsid w:val="00E443BB"/>
    <w:rsid w:val="00E446F1"/>
    <w:rsid w:val="00E44AAD"/>
    <w:rsid w:val="00E44E81"/>
    <w:rsid w:val="00E46305"/>
    <w:rsid w:val="00E46886"/>
    <w:rsid w:val="00E46A0D"/>
    <w:rsid w:val="00E474C4"/>
    <w:rsid w:val="00E47AEF"/>
    <w:rsid w:val="00E5342A"/>
    <w:rsid w:val="00E53B75"/>
    <w:rsid w:val="00E54E3B"/>
    <w:rsid w:val="00E55913"/>
    <w:rsid w:val="00E55B35"/>
    <w:rsid w:val="00E57565"/>
    <w:rsid w:val="00E601E8"/>
    <w:rsid w:val="00E6081A"/>
    <w:rsid w:val="00E609AC"/>
    <w:rsid w:val="00E616B9"/>
    <w:rsid w:val="00E61D22"/>
    <w:rsid w:val="00E623EC"/>
    <w:rsid w:val="00E62A48"/>
    <w:rsid w:val="00E631D7"/>
    <w:rsid w:val="00E6372B"/>
    <w:rsid w:val="00E63838"/>
    <w:rsid w:val="00E63AA5"/>
    <w:rsid w:val="00E64434"/>
    <w:rsid w:val="00E644F7"/>
    <w:rsid w:val="00E65F8F"/>
    <w:rsid w:val="00E676A9"/>
    <w:rsid w:val="00E67C51"/>
    <w:rsid w:val="00E71581"/>
    <w:rsid w:val="00E717D9"/>
    <w:rsid w:val="00E72EFC"/>
    <w:rsid w:val="00E7472D"/>
    <w:rsid w:val="00E74C0E"/>
    <w:rsid w:val="00E74C51"/>
    <w:rsid w:val="00E74F04"/>
    <w:rsid w:val="00E7513D"/>
    <w:rsid w:val="00E753D7"/>
    <w:rsid w:val="00E75507"/>
    <w:rsid w:val="00E7567E"/>
    <w:rsid w:val="00E758EC"/>
    <w:rsid w:val="00E76427"/>
    <w:rsid w:val="00E7686F"/>
    <w:rsid w:val="00E76FA5"/>
    <w:rsid w:val="00E8234C"/>
    <w:rsid w:val="00E82B07"/>
    <w:rsid w:val="00E83AA9"/>
    <w:rsid w:val="00E85928"/>
    <w:rsid w:val="00E866FE"/>
    <w:rsid w:val="00E87822"/>
    <w:rsid w:val="00E90395"/>
    <w:rsid w:val="00E90E49"/>
    <w:rsid w:val="00E917F9"/>
    <w:rsid w:val="00E9284D"/>
    <w:rsid w:val="00E9291C"/>
    <w:rsid w:val="00E92C2A"/>
    <w:rsid w:val="00E92D63"/>
    <w:rsid w:val="00E93A60"/>
    <w:rsid w:val="00E93FB0"/>
    <w:rsid w:val="00E93FFE"/>
    <w:rsid w:val="00E94947"/>
    <w:rsid w:val="00E94AE7"/>
    <w:rsid w:val="00E94F8A"/>
    <w:rsid w:val="00E962BF"/>
    <w:rsid w:val="00E9637D"/>
    <w:rsid w:val="00E9641C"/>
    <w:rsid w:val="00E97591"/>
    <w:rsid w:val="00EA0799"/>
    <w:rsid w:val="00EA1BF2"/>
    <w:rsid w:val="00EA1D10"/>
    <w:rsid w:val="00EA3475"/>
    <w:rsid w:val="00EA4A67"/>
    <w:rsid w:val="00EA50BB"/>
    <w:rsid w:val="00EA5F7F"/>
    <w:rsid w:val="00EA6166"/>
    <w:rsid w:val="00EA6318"/>
    <w:rsid w:val="00EA7114"/>
    <w:rsid w:val="00EA7543"/>
    <w:rsid w:val="00EA7A41"/>
    <w:rsid w:val="00EB077B"/>
    <w:rsid w:val="00EB192E"/>
    <w:rsid w:val="00EB1D7E"/>
    <w:rsid w:val="00EB2090"/>
    <w:rsid w:val="00EB21EB"/>
    <w:rsid w:val="00EB4870"/>
    <w:rsid w:val="00EB4CA3"/>
    <w:rsid w:val="00EB4EA2"/>
    <w:rsid w:val="00EB62F8"/>
    <w:rsid w:val="00EB70EE"/>
    <w:rsid w:val="00EB7B32"/>
    <w:rsid w:val="00EC0835"/>
    <w:rsid w:val="00EC0D3B"/>
    <w:rsid w:val="00EC1DA2"/>
    <w:rsid w:val="00EC24D5"/>
    <w:rsid w:val="00EC27C6"/>
    <w:rsid w:val="00EC3351"/>
    <w:rsid w:val="00EC4207"/>
    <w:rsid w:val="00EC5121"/>
    <w:rsid w:val="00EC5520"/>
    <w:rsid w:val="00EC5653"/>
    <w:rsid w:val="00EC6B0D"/>
    <w:rsid w:val="00EC6D28"/>
    <w:rsid w:val="00EC71CE"/>
    <w:rsid w:val="00EC7821"/>
    <w:rsid w:val="00EC782B"/>
    <w:rsid w:val="00EC7F9A"/>
    <w:rsid w:val="00ED1006"/>
    <w:rsid w:val="00ED1946"/>
    <w:rsid w:val="00ED26FF"/>
    <w:rsid w:val="00ED3547"/>
    <w:rsid w:val="00ED3FB4"/>
    <w:rsid w:val="00ED4E78"/>
    <w:rsid w:val="00ED56B1"/>
    <w:rsid w:val="00ED6CD4"/>
    <w:rsid w:val="00ED76E0"/>
    <w:rsid w:val="00EE39C2"/>
    <w:rsid w:val="00EE4169"/>
    <w:rsid w:val="00EE4918"/>
    <w:rsid w:val="00EE4DD9"/>
    <w:rsid w:val="00EE505E"/>
    <w:rsid w:val="00EE5DFE"/>
    <w:rsid w:val="00EE64D9"/>
    <w:rsid w:val="00EE67B6"/>
    <w:rsid w:val="00EE6A57"/>
    <w:rsid w:val="00EE753E"/>
    <w:rsid w:val="00EE75E5"/>
    <w:rsid w:val="00EE7977"/>
    <w:rsid w:val="00EF07E6"/>
    <w:rsid w:val="00EF0979"/>
    <w:rsid w:val="00EF0D20"/>
    <w:rsid w:val="00EF18FE"/>
    <w:rsid w:val="00EF3DA0"/>
    <w:rsid w:val="00EF577B"/>
    <w:rsid w:val="00EF5787"/>
    <w:rsid w:val="00EF60D0"/>
    <w:rsid w:val="00EF77BF"/>
    <w:rsid w:val="00F0067D"/>
    <w:rsid w:val="00F00A55"/>
    <w:rsid w:val="00F00E55"/>
    <w:rsid w:val="00F01783"/>
    <w:rsid w:val="00F018E8"/>
    <w:rsid w:val="00F01CC5"/>
    <w:rsid w:val="00F022A3"/>
    <w:rsid w:val="00F027A1"/>
    <w:rsid w:val="00F03307"/>
    <w:rsid w:val="00F03522"/>
    <w:rsid w:val="00F0497A"/>
    <w:rsid w:val="00F05220"/>
    <w:rsid w:val="00F0528D"/>
    <w:rsid w:val="00F052E7"/>
    <w:rsid w:val="00F05D4A"/>
    <w:rsid w:val="00F061E2"/>
    <w:rsid w:val="00F06C67"/>
    <w:rsid w:val="00F06D60"/>
    <w:rsid w:val="00F06DCE"/>
    <w:rsid w:val="00F06DFD"/>
    <w:rsid w:val="00F071D1"/>
    <w:rsid w:val="00F0734D"/>
    <w:rsid w:val="00F07533"/>
    <w:rsid w:val="00F077CD"/>
    <w:rsid w:val="00F10201"/>
    <w:rsid w:val="00F10629"/>
    <w:rsid w:val="00F10ED2"/>
    <w:rsid w:val="00F11112"/>
    <w:rsid w:val="00F11631"/>
    <w:rsid w:val="00F132BB"/>
    <w:rsid w:val="00F13EA3"/>
    <w:rsid w:val="00F153D5"/>
    <w:rsid w:val="00F15F5B"/>
    <w:rsid w:val="00F15FA5"/>
    <w:rsid w:val="00F16A17"/>
    <w:rsid w:val="00F16A8B"/>
    <w:rsid w:val="00F170FA"/>
    <w:rsid w:val="00F178A5"/>
    <w:rsid w:val="00F17B9E"/>
    <w:rsid w:val="00F2054A"/>
    <w:rsid w:val="00F209B7"/>
    <w:rsid w:val="00F20F5C"/>
    <w:rsid w:val="00F23015"/>
    <w:rsid w:val="00F2376F"/>
    <w:rsid w:val="00F239AE"/>
    <w:rsid w:val="00F243D8"/>
    <w:rsid w:val="00F25044"/>
    <w:rsid w:val="00F251D1"/>
    <w:rsid w:val="00F2540B"/>
    <w:rsid w:val="00F259E8"/>
    <w:rsid w:val="00F264C9"/>
    <w:rsid w:val="00F2681E"/>
    <w:rsid w:val="00F305F5"/>
    <w:rsid w:val="00F30828"/>
    <w:rsid w:val="00F309B9"/>
    <w:rsid w:val="00F30B2B"/>
    <w:rsid w:val="00F313D6"/>
    <w:rsid w:val="00F31929"/>
    <w:rsid w:val="00F339C9"/>
    <w:rsid w:val="00F351B5"/>
    <w:rsid w:val="00F37234"/>
    <w:rsid w:val="00F37C8C"/>
    <w:rsid w:val="00F40F0C"/>
    <w:rsid w:val="00F41073"/>
    <w:rsid w:val="00F43241"/>
    <w:rsid w:val="00F43477"/>
    <w:rsid w:val="00F43EA6"/>
    <w:rsid w:val="00F44069"/>
    <w:rsid w:val="00F44F5B"/>
    <w:rsid w:val="00F45ACD"/>
    <w:rsid w:val="00F47507"/>
    <w:rsid w:val="00F4766C"/>
    <w:rsid w:val="00F5030A"/>
    <w:rsid w:val="00F5060E"/>
    <w:rsid w:val="00F507D1"/>
    <w:rsid w:val="00F51010"/>
    <w:rsid w:val="00F519CE"/>
    <w:rsid w:val="00F51ADA"/>
    <w:rsid w:val="00F52407"/>
    <w:rsid w:val="00F52594"/>
    <w:rsid w:val="00F52CEA"/>
    <w:rsid w:val="00F55511"/>
    <w:rsid w:val="00F55E6A"/>
    <w:rsid w:val="00F55FD8"/>
    <w:rsid w:val="00F57047"/>
    <w:rsid w:val="00F571EA"/>
    <w:rsid w:val="00F600AE"/>
    <w:rsid w:val="00F60203"/>
    <w:rsid w:val="00F607C5"/>
    <w:rsid w:val="00F60DEA"/>
    <w:rsid w:val="00F6229D"/>
    <w:rsid w:val="00F6302A"/>
    <w:rsid w:val="00F63950"/>
    <w:rsid w:val="00F63FFE"/>
    <w:rsid w:val="00F64376"/>
    <w:rsid w:val="00F64475"/>
    <w:rsid w:val="00F64730"/>
    <w:rsid w:val="00F64AB7"/>
    <w:rsid w:val="00F64C2B"/>
    <w:rsid w:val="00F64E56"/>
    <w:rsid w:val="00F650DA"/>
    <w:rsid w:val="00F651BE"/>
    <w:rsid w:val="00F65474"/>
    <w:rsid w:val="00F67F53"/>
    <w:rsid w:val="00F7018E"/>
    <w:rsid w:val="00F703BE"/>
    <w:rsid w:val="00F70DBD"/>
    <w:rsid w:val="00F717B5"/>
    <w:rsid w:val="00F71F69"/>
    <w:rsid w:val="00F724CF"/>
    <w:rsid w:val="00F725F5"/>
    <w:rsid w:val="00F72B72"/>
    <w:rsid w:val="00F73542"/>
    <w:rsid w:val="00F73E4D"/>
    <w:rsid w:val="00F74BB9"/>
    <w:rsid w:val="00F74D72"/>
    <w:rsid w:val="00F75582"/>
    <w:rsid w:val="00F75988"/>
    <w:rsid w:val="00F75D63"/>
    <w:rsid w:val="00F76EFA"/>
    <w:rsid w:val="00F772C5"/>
    <w:rsid w:val="00F804BE"/>
    <w:rsid w:val="00F810AB"/>
    <w:rsid w:val="00F817CE"/>
    <w:rsid w:val="00F8185A"/>
    <w:rsid w:val="00F82D35"/>
    <w:rsid w:val="00F8315A"/>
    <w:rsid w:val="00F83A2C"/>
    <w:rsid w:val="00F8456C"/>
    <w:rsid w:val="00F846C1"/>
    <w:rsid w:val="00F84B8C"/>
    <w:rsid w:val="00F859D8"/>
    <w:rsid w:val="00F85FD1"/>
    <w:rsid w:val="00F868F5"/>
    <w:rsid w:val="00F87645"/>
    <w:rsid w:val="00F87CD4"/>
    <w:rsid w:val="00F9056A"/>
    <w:rsid w:val="00F90F8D"/>
    <w:rsid w:val="00F90FCD"/>
    <w:rsid w:val="00F911F2"/>
    <w:rsid w:val="00F913D7"/>
    <w:rsid w:val="00F916FD"/>
    <w:rsid w:val="00F9184A"/>
    <w:rsid w:val="00F91E42"/>
    <w:rsid w:val="00F91F9A"/>
    <w:rsid w:val="00F92782"/>
    <w:rsid w:val="00F927C5"/>
    <w:rsid w:val="00F93025"/>
    <w:rsid w:val="00F93A6B"/>
    <w:rsid w:val="00F93AA9"/>
    <w:rsid w:val="00F93B6A"/>
    <w:rsid w:val="00F93ED9"/>
    <w:rsid w:val="00F945FA"/>
    <w:rsid w:val="00F95961"/>
    <w:rsid w:val="00F96146"/>
    <w:rsid w:val="00F9680A"/>
    <w:rsid w:val="00F96985"/>
    <w:rsid w:val="00F96BA7"/>
    <w:rsid w:val="00F96DDD"/>
    <w:rsid w:val="00F97838"/>
    <w:rsid w:val="00FA0B38"/>
    <w:rsid w:val="00FA0CC2"/>
    <w:rsid w:val="00FA150C"/>
    <w:rsid w:val="00FA2BB3"/>
    <w:rsid w:val="00FA3013"/>
    <w:rsid w:val="00FA3101"/>
    <w:rsid w:val="00FA5497"/>
    <w:rsid w:val="00FB0994"/>
    <w:rsid w:val="00FB0F88"/>
    <w:rsid w:val="00FB10C1"/>
    <w:rsid w:val="00FB16DB"/>
    <w:rsid w:val="00FB32C0"/>
    <w:rsid w:val="00FB3349"/>
    <w:rsid w:val="00FB430B"/>
    <w:rsid w:val="00FB43E7"/>
    <w:rsid w:val="00FB4C80"/>
    <w:rsid w:val="00FB62C1"/>
    <w:rsid w:val="00FB63BC"/>
    <w:rsid w:val="00FB6593"/>
    <w:rsid w:val="00FB6661"/>
    <w:rsid w:val="00FB6A6A"/>
    <w:rsid w:val="00FB6C50"/>
    <w:rsid w:val="00FB6C8C"/>
    <w:rsid w:val="00FB7A0F"/>
    <w:rsid w:val="00FC12AF"/>
    <w:rsid w:val="00FC140D"/>
    <w:rsid w:val="00FC2F94"/>
    <w:rsid w:val="00FC371F"/>
    <w:rsid w:val="00FC5ACD"/>
    <w:rsid w:val="00FC7429"/>
    <w:rsid w:val="00FC7497"/>
    <w:rsid w:val="00FC7DBC"/>
    <w:rsid w:val="00FD04CE"/>
    <w:rsid w:val="00FD07F6"/>
    <w:rsid w:val="00FD17F7"/>
    <w:rsid w:val="00FD1EC8"/>
    <w:rsid w:val="00FD2D7A"/>
    <w:rsid w:val="00FD32D1"/>
    <w:rsid w:val="00FD3432"/>
    <w:rsid w:val="00FD406F"/>
    <w:rsid w:val="00FD4253"/>
    <w:rsid w:val="00FD4266"/>
    <w:rsid w:val="00FD47ED"/>
    <w:rsid w:val="00FD51D8"/>
    <w:rsid w:val="00FD581F"/>
    <w:rsid w:val="00FD74DB"/>
    <w:rsid w:val="00FD7660"/>
    <w:rsid w:val="00FE0655"/>
    <w:rsid w:val="00FE122E"/>
    <w:rsid w:val="00FE1C1C"/>
    <w:rsid w:val="00FE2365"/>
    <w:rsid w:val="00FE37D7"/>
    <w:rsid w:val="00FE3B62"/>
    <w:rsid w:val="00FE4022"/>
    <w:rsid w:val="00FE482C"/>
    <w:rsid w:val="00FE4916"/>
    <w:rsid w:val="00FE4C7B"/>
    <w:rsid w:val="00FE4FBC"/>
    <w:rsid w:val="00FE670B"/>
    <w:rsid w:val="00FE673E"/>
    <w:rsid w:val="00FE6805"/>
    <w:rsid w:val="00FE7336"/>
    <w:rsid w:val="00FE7462"/>
    <w:rsid w:val="00FE787C"/>
    <w:rsid w:val="00FE7F6B"/>
    <w:rsid w:val="00FF0598"/>
    <w:rsid w:val="00FF0723"/>
    <w:rsid w:val="00FF087A"/>
    <w:rsid w:val="00FF1575"/>
    <w:rsid w:val="00FF37C2"/>
    <w:rsid w:val="00FF45A5"/>
    <w:rsid w:val="00FF5247"/>
    <w:rsid w:val="00FF5461"/>
    <w:rsid w:val="00FF5C91"/>
    <w:rsid w:val="00FF5EE2"/>
    <w:rsid w:val="00FF5F5B"/>
    <w:rsid w:val="00FF6834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D3B6107A-9283-4D4E-B8BA-C2BE041E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3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150866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qFormat/>
    <w:rsid w:val="005918F5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9A0B11"/>
  </w:style>
  <w:style w:type="character" w:styleId="Mention">
    <w:name w:val="Mention"/>
    <w:basedOn w:val="DefaultParagraphFont"/>
    <w:uiPriority w:val="99"/>
    <w:unhideWhenUsed/>
    <w:rsid w:val="00551C7E"/>
    <w:rPr>
      <w:color w:val="2B579A"/>
      <w:shd w:val="clear" w:color="auto" w:fill="E1DFDD"/>
    </w:rPr>
  </w:style>
  <w:style w:type="character" w:customStyle="1" w:styleId="B3Car">
    <w:name w:val="B3 Car"/>
    <w:qFormat/>
    <w:rsid w:val="00AC09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57949"/>
    <w:rPr>
      <w:rFonts w:ascii="Arial" w:hAnsi="Arial"/>
      <w:sz w:val="18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C57949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7949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7949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rsid w:val="00C57949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7949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794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5794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C5794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57949"/>
  </w:style>
  <w:style w:type="character" w:customStyle="1" w:styleId="CharChar3">
    <w:name w:val="Char Char3"/>
    <w:rsid w:val="00C5794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C5794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C57949"/>
    <w:pPr>
      <w:overflowPunct/>
      <w:autoSpaceDE/>
      <w:autoSpaceDN/>
      <w:adjustRightInd/>
      <w:spacing w:line="259" w:lineRule="auto"/>
      <w:ind w:hanging="22"/>
      <w:textAlignment w:val="auto"/>
    </w:pPr>
    <w:rPr>
      <w:rFonts w:eastAsia="MS Mincho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C57949"/>
    <w:rPr>
      <w:rFonts w:ascii="Arial" w:eastAsia="MS Mincho" w:hAnsi="Arial"/>
      <w:sz w:val="24"/>
      <w:szCs w:val="24"/>
      <w:lang w:eastAsia="en-US"/>
    </w:rPr>
  </w:style>
  <w:style w:type="character" w:customStyle="1" w:styleId="TALChar">
    <w:name w:val="TAL Char"/>
    <w:qFormat/>
    <w:locked/>
    <w:rsid w:val="00C57949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qFormat/>
    <w:rsid w:val="00C5794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C57949"/>
    <w:rPr>
      <w:rFonts w:ascii="Times New Roman" w:hAnsi="Times New Roman"/>
      <w:sz w:val="16"/>
      <w:szCs w:val="16"/>
      <w:lang w:eastAsia="ja-JP"/>
    </w:rPr>
  </w:style>
  <w:style w:type="character" w:customStyle="1" w:styleId="ListBullet2Char">
    <w:name w:val="List Bullet 2 Char"/>
    <w:link w:val="ListBullet2"/>
    <w:qFormat/>
    <w:rsid w:val="00C57949"/>
    <w:rPr>
      <w:rFonts w:ascii="Arial" w:hAnsi="Arial"/>
      <w:lang w:eastAsia="ja-JP"/>
    </w:rPr>
  </w:style>
  <w:style w:type="character" w:customStyle="1" w:styleId="TAHChar">
    <w:name w:val="TAH Char"/>
    <w:qFormat/>
    <w:rsid w:val="00C57949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C5794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">
    <w:name w:val="网格型1"/>
    <w:basedOn w:val="TableNormal"/>
    <w:next w:val="TableGrid"/>
    <w:qFormat/>
    <w:rsid w:val="00C57949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C57949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C57949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C57949"/>
    <w:pPr>
      <w:overflowPunct/>
      <w:autoSpaceDE/>
      <w:autoSpaceDN/>
      <w:adjustRightInd/>
      <w:textAlignment w:val="auto"/>
    </w:pPr>
    <w:rPr>
      <w:lang w:val="en-GB" w:eastAsia="en-GB"/>
    </w:rPr>
  </w:style>
  <w:style w:type="table" w:customStyle="1" w:styleId="4">
    <w:name w:val="网格型4"/>
    <w:basedOn w:val="TableNormal"/>
    <w:next w:val="TableGrid"/>
    <w:uiPriority w:val="39"/>
    <w:rsid w:val="00C57949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C5794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C5794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5794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C5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C57949"/>
    <w:pPr>
      <w:spacing w:after="180"/>
      <w:jc w:val="left"/>
    </w:pPr>
    <w:rPr>
      <w:rFonts w:ascii="Times New Roman" w:hAnsi="Times New Roman"/>
    </w:rPr>
  </w:style>
  <w:style w:type="character" w:customStyle="1" w:styleId="EditorsnoteChar0">
    <w:name w:val="Editor´s note Char"/>
    <w:link w:val="Editorsnote0"/>
    <w:qFormat/>
    <w:rsid w:val="00C579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77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01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09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2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043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02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228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965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449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34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242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559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4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98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7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742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97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03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55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56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0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47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2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74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29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475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35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87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65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918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26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1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3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745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154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518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603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4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52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801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99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38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50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5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6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4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90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64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0383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4103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499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1086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4048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20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4929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2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47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39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11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899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1C66AB-03BA-4E58-AF2F-A61B37A56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purl.org/dc/dcmitype/"/>
    <ds:schemaRef ds:uri="http://schemas.microsoft.com/office/2006/documentManagement/types"/>
    <ds:schemaRef ds:uri="9b239327-9e80-40e4-b1b7-4394fed77a33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elements/1.1/"/>
    <ds:schemaRef ds:uri="http://schemas.microsoft.com/sharepoint/v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14</Pages>
  <Words>4811</Words>
  <Characters>27426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32173</CharactersWithSpaces>
  <SharedDoc>false</SharedDoc>
  <HLinks>
    <vt:vector size="84" baseType="variant">
      <vt:variant>
        <vt:i4>1900602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_Toc134777899</vt:lpwstr>
      </vt:variant>
      <vt:variant>
        <vt:i4>1900602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_Toc134777898</vt:lpwstr>
      </vt:variant>
      <vt:variant>
        <vt:i4>1900602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_Toc134777897</vt:lpwstr>
      </vt:variant>
      <vt:variant>
        <vt:i4>1900602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_Toc134777896</vt:lpwstr>
      </vt:variant>
      <vt:variant>
        <vt:i4>1900602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_Toc134777895</vt:lpwstr>
      </vt:variant>
      <vt:variant>
        <vt:i4>1900602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_Toc134777894</vt:lpwstr>
      </vt:variant>
      <vt:variant>
        <vt:i4>1900602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_Toc134777893</vt:lpwstr>
      </vt:variant>
      <vt:variant>
        <vt:i4>1900602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_Toc134777892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_Toc134777891</vt:lpwstr>
      </vt:variant>
      <vt:variant>
        <vt:i4>1900602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_Toc134777890</vt:lpwstr>
      </vt:variant>
      <vt:variant>
        <vt:i4>1835066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_Toc134777889</vt:lpwstr>
      </vt:variant>
      <vt:variant>
        <vt:i4>1835066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_Toc134777888</vt:lpwstr>
      </vt:variant>
      <vt:variant>
        <vt:i4>1507386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_Toc134773877</vt:lpwstr>
      </vt:variant>
      <vt:variant>
        <vt:i4>1507386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_Toc134773876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2008-01-31T16:09:00Z</cp:lastPrinted>
  <dcterms:created xsi:type="dcterms:W3CDTF">2024-05-09T08:39:00Z</dcterms:created>
  <dcterms:modified xsi:type="dcterms:W3CDTF">2024-05-09T08:39:00Z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